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47" w:rsidRDefault="002E1347" w:rsidP="00315C85">
      <w:pPr>
        <w:jc w:val="center"/>
        <w:rPr>
          <w:sz w:val="20"/>
          <w:szCs w:val="20"/>
        </w:rPr>
      </w:pPr>
    </w:p>
    <w:p w:rsidR="005A771A" w:rsidRPr="005A771A" w:rsidRDefault="005A771A" w:rsidP="005A771A">
      <w:pPr>
        <w:rPr>
          <w:b/>
          <w:color w:val="000000"/>
          <w:sz w:val="20"/>
          <w:szCs w:val="20"/>
        </w:rPr>
      </w:pPr>
      <w:r w:rsidRPr="005A771A">
        <w:rPr>
          <w:b/>
          <w:color w:val="000000"/>
          <w:sz w:val="20"/>
          <w:szCs w:val="20"/>
        </w:rPr>
        <w:t>DER SPIELER:</w:t>
      </w:r>
    </w:p>
    <w:p w:rsidR="005A771A" w:rsidRDefault="005A771A" w:rsidP="005A771A">
      <w:pPr>
        <w:rPr>
          <w:color w:val="000000"/>
          <w:sz w:val="20"/>
          <w:szCs w:val="20"/>
        </w:rPr>
      </w:pPr>
    </w:p>
    <w:p w:rsidR="005460FD" w:rsidRDefault="005460FD" w:rsidP="005A771A">
      <w:pPr>
        <w:rPr>
          <w:color w:val="000000"/>
          <w:sz w:val="20"/>
          <w:szCs w:val="20"/>
        </w:rPr>
      </w:pPr>
    </w:p>
    <w:p w:rsidR="005460FD" w:rsidRDefault="00F931BE" w:rsidP="00E37F09">
      <w:pPr>
        <w:pBdr>
          <w:bottom w:val="single" w:sz="4" w:space="1" w:color="auto"/>
        </w:pBdr>
        <w:tabs>
          <w:tab w:val="left" w:pos="4111"/>
        </w:tabs>
        <w:rPr>
          <w:color w:val="000000"/>
          <w:sz w:val="20"/>
          <w:szCs w:val="20"/>
        </w:rPr>
      </w:pPr>
      <w:r>
        <w:rPr>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8.75pt;height:18pt" o:ole="">
            <v:imagedata r:id="rId9" o:title=""/>
          </v:shape>
          <w:control r:id="rId10" w:name="TextBox9" w:shapeid="_x0000_i1051"/>
        </w:object>
      </w:r>
      <w:r w:rsidR="00E37F09">
        <w:rPr>
          <w:color w:val="000000"/>
          <w:sz w:val="20"/>
          <w:szCs w:val="20"/>
        </w:rPr>
        <w:tab/>
      </w:r>
      <w:r>
        <w:rPr>
          <w:color w:val="000000"/>
          <w:sz w:val="20"/>
          <w:szCs w:val="20"/>
        </w:rPr>
        <w:object w:dxaOrig="225" w:dyaOrig="225">
          <v:shape id="_x0000_i1053" type="#_x0000_t75" style="width:128.25pt;height:18pt" o:ole="">
            <v:imagedata r:id="rId11" o:title=""/>
          </v:shape>
          <w:control r:id="rId12" w:name="TextBox10" w:shapeid="_x0000_i1053"/>
        </w:object>
      </w:r>
    </w:p>
    <w:p w:rsidR="005460FD" w:rsidRDefault="005460FD" w:rsidP="005A771A">
      <w:pPr>
        <w:rPr>
          <w:color w:val="000000"/>
          <w:sz w:val="20"/>
          <w:szCs w:val="20"/>
        </w:rPr>
      </w:pPr>
      <w:r>
        <w:rPr>
          <w:color w:val="000000"/>
          <w:sz w:val="20"/>
          <w:szCs w:val="20"/>
        </w:rPr>
        <w:t>Name, Vorname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Geburtsdatum</w:t>
      </w:r>
    </w:p>
    <w:p w:rsidR="005A771A" w:rsidRDefault="005A771A" w:rsidP="005A771A">
      <w:pPr>
        <w:rPr>
          <w:color w:val="000000"/>
          <w:sz w:val="20"/>
          <w:szCs w:val="20"/>
        </w:rPr>
      </w:pPr>
    </w:p>
    <w:p w:rsidR="005460FD" w:rsidRDefault="005460FD" w:rsidP="005A771A">
      <w:pP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225" w:dyaOrig="225">
          <v:shape id="_x0000_i1055" type="#_x0000_t75" style="width:333.75pt;height:18pt" o:ole="">
            <v:imagedata r:id="rId13" o:title=""/>
          </v:shape>
          <w:control r:id="rId14" w:name="TextBox8" w:shapeid="_x0000_i1055"/>
        </w:object>
      </w:r>
    </w:p>
    <w:p w:rsidR="005460FD" w:rsidRDefault="005460FD" w:rsidP="005A771A">
      <w:pPr>
        <w:rPr>
          <w:color w:val="000000"/>
          <w:sz w:val="20"/>
          <w:szCs w:val="20"/>
        </w:rPr>
      </w:pPr>
      <w:r>
        <w:rPr>
          <w:color w:val="000000"/>
          <w:sz w:val="20"/>
          <w:szCs w:val="20"/>
        </w:rPr>
        <w:t>Adresse (Straße, Hausnummer, PLZ, Ort)</w:t>
      </w:r>
    </w:p>
    <w:p w:rsidR="005A771A" w:rsidRDefault="005A771A" w:rsidP="005A771A">
      <w:pPr>
        <w:rPr>
          <w:color w:val="000000"/>
          <w:sz w:val="20"/>
          <w:szCs w:val="20"/>
        </w:rPr>
      </w:pPr>
    </w:p>
    <w:p w:rsidR="005460FD" w:rsidRDefault="005460FD" w:rsidP="005460FD">
      <w:pPr>
        <w:pBdr>
          <w:bottom w:val="single" w:sz="4" w:space="1" w:color="auto"/>
        </w:pBdr>
        <w:rPr>
          <w:color w:val="000000"/>
          <w:sz w:val="20"/>
          <w:szCs w:val="20"/>
        </w:rPr>
      </w:pPr>
    </w:p>
    <w:p w:rsidR="005460FD" w:rsidRDefault="00F931BE" w:rsidP="00F931BE">
      <w:pPr>
        <w:pBdr>
          <w:bottom w:val="single" w:sz="4" w:space="1" w:color="auto"/>
        </w:pBdr>
        <w:rPr>
          <w:color w:val="000000"/>
          <w:sz w:val="20"/>
          <w:szCs w:val="20"/>
        </w:rPr>
      </w:pPr>
      <w:r>
        <w:rPr>
          <w:color w:val="000000"/>
          <w:sz w:val="20"/>
          <w:szCs w:val="20"/>
        </w:rPr>
        <w:object w:dxaOrig="225" w:dyaOrig="225">
          <v:shape id="_x0000_i1057" type="#_x0000_t75" style="width:127.5pt;height:18pt" o:ole="">
            <v:imagedata r:id="rId15" o:title=""/>
          </v:shape>
          <w:control r:id="rId16" w:name="TextBox6" w:shapeid="_x0000_i1057"/>
        </w:object>
      </w:r>
      <w:r>
        <w:rPr>
          <w:color w:val="000000"/>
          <w:sz w:val="20"/>
          <w:szCs w:val="20"/>
        </w:rPr>
        <w:t xml:space="preserve"> </w:t>
      </w:r>
      <w:r>
        <w:rPr>
          <w:color w:val="000000"/>
          <w:sz w:val="20"/>
          <w:szCs w:val="20"/>
        </w:rPr>
        <w:tab/>
      </w:r>
      <w:r>
        <w:rPr>
          <w:color w:val="000000"/>
          <w:sz w:val="20"/>
          <w:szCs w:val="20"/>
        </w:rPr>
        <w:object w:dxaOrig="225" w:dyaOrig="225">
          <v:shape id="_x0000_i1059" type="#_x0000_t75" style="width:195.75pt;height:18pt" o:ole="">
            <v:imagedata r:id="rId17" o:title=""/>
          </v:shape>
          <w:control r:id="rId18" w:name="TextBox7" w:shapeid="_x0000_i1059"/>
        </w:object>
      </w:r>
    </w:p>
    <w:p w:rsidR="005A771A" w:rsidRDefault="005460FD" w:rsidP="005460FD">
      <w:pPr>
        <w:rPr>
          <w:color w:val="000000"/>
          <w:sz w:val="20"/>
          <w:szCs w:val="20"/>
        </w:rPr>
      </w:pPr>
      <w:r>
        <w:rPr>
          <w:color w:val="000000"/>
          <w:sz w:val="20"/>
          <w:szCs w:val="20"/>
        </w:rPr>
        <w:t>Telefon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rsidR="005460FD" w:rsidRPr="005A771A" w:rsidRDefault="005460FD" w:rsidP="005460FD">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1"/>
      </w:tblGrid>
      <w:tr w:rsidR="005A771A" w:rsidRPr="005A771A" w:rsidTr="004C6722">
        <w:trPr>
          <w:trHeight w:val="1246"/>
        </w:trPr>
        <w:tc>
          <w:tcPr>
            <w:tcW w:w="6841" w:type="dxa"/>
          </w:tcPr>
          <w:p w:rsidR="005A771A" w:rsidRPr="005A771A" w:rsidRDefault="005A771A" w:rsidP="009512FE">
            <w:pPr>
              <w:rPr>
                <w:color w:val="000000"/>
                <w:sz w:val="20"/>
                <w:szCs w:val="20"/>
              </w:rPr>
            </w:pPr>
            <w:r w:rsidRPr="005A771A">
              <w:rPr>
                <w:color w:val="000000"/>
                <w:sz w:val="20"/>
                <w:szCs w:val="20"/>
              </w:rPr>
              <w:t>Besonderheiten, Krankheiten, Allergien, Sanitäter, Vegetarier, Musiker, Gaukler, sonstiges:</w:t>
            </w:r>
          </w:p>
          <w:p w:rsidR="005A771A" w:rsidRPr="005A771A" w:rsidRDefault="00F931BE" w:rsidP="009512FE">
            <w:pPr>
              <w:rPr>
                <w:color w:val="000000"/>
                <w:sz w:val="20"/>
                <w:szCs w:val="20"/>
              </w:rPr>
            </w:pPr>
            <w:r>
              <w:rPr>
                <w:color w:val="000000"/>
                <w:sz w:val="20"/>
                <w:szCs w:val="20"/>
              </w:rPr>
              <w:object w:dxaOrig="225" w:dyaOrig="225">
                <v:shape id="_x0000_i1061" type="#_x0000_t75" style="width:330pt;height:75.75pt" o:ole="">
                  <v:imagedata r:id="rId19" o:title=""/>
                </v:shape>
                <w:control r:id="rId20" w:name="TextBox1" w:shapeid="_x0000_i1061"/>
              </w:object>
            </w:r>
          </w:p>
        </w:tc>
      </w:tr>
    </w:tbl>
    <w:p w:rsidR="005A771A" w:rsidRDefault="005A771A" w:rsidP="005A771A">
      <w:pPr>
        <w:rPr>
          <w:color w:val="000000"/>
          <w:sz w:val="20"/>
          <w:szCs w:val="20"/>
        </w:rPr>
      </w:pPr>
    </w:p>
    <w:p w:rsidR="005460FD" w:rsidRPr="007C5B8E" w:rsidRDefault="005460FD" w:rsidP="005460FD">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5460FD" w:rsidRDefault="005460FD" w:rsidP="005460FD">
      <w:pPr>
        <w:rPr>
          <w:color w:val="000000"/>
          <w:sz w:val="20"/>
          <w:szCs w:val="20"/>
          <w:lang w:val="it-IT"/>
        </w:rPr>
      </w:pPr>
    </w:p>
    <w:p w:rsidR="005460FD" w:rsidRDefault="006753AD" w:rsidP="005460FD">
      <w:pPr>
        <w:rPr>
          <w:color w:val="000000"/>
          <w:sz w:val="20"/>
          <w:szCs w:val="20"/>
          <w:lang w:val="it-IT"/>
        </w:rPr>
      </w:pPr>
      <w:sdt>
        <w:sdtPr>
          <w:rPr>
            <w:color w:val="000000"/>
            <w:sz w:val="20"/>
            <w:szCs w:val="20"/>
            <w:lang w:val="it-IT"/>
          </w:rPr>
          <w:id w:val="1239666340"/>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460FD" w:rsidRPr="005A771A">
        <w:rPr>
          <w:color w:val="000000"/>
          <w:sz w:val="20"/>
          <w:szCs w:val="20"/>
          <w:lang w:val="it-IT"/>
        </w:rPr>
        <w:tab/>
      </w:r>
      <w:r w:rsidR="005460FD" w:rsidRPr="005A771A">
        <w:rPr>
          <w:b/>
          <w:color w:val="000000"/>
          <w:sz w:val="20"/>
          <w:szCs w:val="20"/>
          <w:lang w:val="it-IT"/>
        </w:rPr>
        <w:t>SPIELER</w:t>
      </w:r>
      <w:r w:rsidR="001948A5">
        <w:rPr>
          <w:color w:val="000000"/>
          <w:sz w:val="20"/>
          <w:szCs w:val="20"/>
          <w:lang w:val="it-IT"/>
        </w:rPr>
        <w:t xml:space="preserve"> – </w:t>
      </w:r>
      <w:r w:rsidR="001948A5">
        <w:rPr>
          <w:b/>
          <w:color w:val="000000"/>
          <w:sz w:val="20"/>
          <w:szCs w:val="20"/>
          <w:lang w:val="it-IT"/>
        </w:rPr>
        <w:t>Hausplatz</w:t>
      </w:r>
      <w:r w:rsidR="001948A5">
        <w:rPr>
          <w:b/>
          <w:color w:val="000000"/>
          <w:sz w:val="20"/>
          <w:szCs w:val="20"/>
          <w:lang w:val="it-IT"/>
        </w:rPr>
        <w:tab/>
      </w:r>
      <w:r w:rsidR="001948A5">
        <w:rPr>
          <w:b/>
          <w:color w:val="000000"/>
          <w:sz w:val="20"/>
          <w:szCs w:val="20"/>
          <w:lang w:val="it-IT"/>
        </w:rPr>
        <w:tab/>
      </w:r>
    </w:p>
    <w:p w:rsidR="007C5B8E" w:rsidRPr="005A771A" w:rsidRDefault="007C5B8E" w:rsidP="005A771A">
      <w:pPr>
        <w:rPr>
          <w:color w:val="000000"/>
          <w:sz w:val="20"/>
          <w:szCs w:val="20"/>
        </w:rPr>
      </w:pPr>
    </w:p>
    <w:p w:rsidR="005A771A" w:rsidRPr="005A771A" w:rsidRDefault="005A771A" w:rsidP="005A771A">
      <w:pPr>
        <w:rPr>
          <w:b/>
          <w:color w:val="000000"/>
          <w:sz w:val="20"/>
          <w:szCs w:val="20"/>
        </w:rPr>
      </w:pPr>
      <w:r w:rsidRPr="005A771A">
        <w:rPr>
          <w:b/>
          <w:color w:val="000000"/>
          <w:sz w:val="20"/>
          <w:szCs w:val="20"/>
        </w:rPr>
        <w:t>DER CHARAKTER:</w:t>
      </w:r>
    </w:p>
    <w:p w:rsidR="005460FD" w:rsidRDefault="005460FD" w:rsidP="005460FD">
      <w:pPr>
        <w:pBdr>
          <w:bottom w:val="single" w:sz="4" w:space="1" w:color="auto"/>
        </w:pBd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225" w:dyaOrig="225">
          <v:shape id="_x0000_i1063" type="#_x0000_t75" style="width:337.5pt;height:18pt" o:ole="">
            <v:imagedata r:id="rId21" o:title=""/>
          </v:shape>
          <w:control r:id="rId22" w:name="TextBox3" w:shapeid="_x0000_i1063"/>
        </w:object>
      </w:r>
    </w:p>
    <w:p w:rsidR="00A12B7D" w:rsidRDefault="005460FD" w:rsidP="005A771A">
      <w:pPr>
        <w:rPr>
          <w:color w:val="000000"/>
          <w:sz w:val="20"/>
          <w:szCs w:val="20"/>
        </w:rPr>
      </w:pPr>
      <w:r>
        <w:rPr>
          <w:color w:val="000000"/>
          <w:sz w:val="20"/>
          <w:szCs w:val="20"/>
        </w:rPr>
        <w:t>Charaktername</w:t>
      </w:r>
    </w:p>
    <w:p w:rsidR="005460FD" w:rsidRDefault="005460FD" w:rsidP="005A771A">
      <w:pPr>
        <w:rPr>
          <w:color w:val="000000"/>
          <w:sz w:val="20"/>
          <w:szCs w:val="20"/>
        </w:rPr>
      </w:pPr>
    </w:p>
    <w:p w:rsidR="005460FD" w:rsidRDefault="00F931BE" w:rsidP="00E37F09">
      <w:pPr>
        <w:pBdr>
          <w:bottom w:val="single" w:sz="4" w:space="1" w:color="auto"/>
        </w:pBdr>
        <w:tabs>
          <w:tab w:val="left" w:pos="3402"/>
        </w:tabs>
        <w:rPr>
          <w:color w:val="000000"/>
          <w:sz w:val="20"/>
          <w:szCs w:val="20"/>
        </w:rPr>
      </w:pPr>
      <w:r>
        <w:rPr>
          <w:color w:val="000000"/>
          <w:sz w:val="20"/>
          <w:szCs w:val="20"/>
        </w:rPr>
        <w:object w:dxaOrig="225" w:dyaOrig="225">
          <v:shape id="_x0000_i1065" type="#_x0000_t75" style="width:153.75pt;height:18pt" o:ole="">
            <v:imagedata r:id="rId23" o:title=""/>
          </v:shape>
          <w:control r:id="rId24" w:name="TextBox4" w:shapeid="_x0000_i1065"/>
        </w:object>
      </w:r>
      <w:r w:rsidR="00E37F09">
        <w:rPr>
          <w:color w:val="000000"/>
          <w:sz w:val="20"/>
          <w:szCs w:val="20"/>
        </w:rPr>
        <w:tab/>
      </w:r>
      <w:r>
        <w:rPr>
          <w:color w:val="000000"/>
          <w:sz w:val="20"/>
          <w:szCs w:val="20"/>
        </w:rPr>
        <w:object w:dxaOrig="225" w:dyaOrig="225">
          <v:shape id="_x0000_i1067" type="#_x0000_t75" style="width:167.25pt;height:18pt" o:ole="">
            <v:imagedata r:id="rId25" o:title=""/>
          </v:shape>
          <w:control r:id="rId26" w:name="TextBox5" w:shapeid="_x0000_i1067"/>
        </w:object>
      </w:r>
    </w:p>
    <w:p w:rsidR="005460FD" w:rsidRDefault="005460FD" w:rsidP="005A771A">
      <w:pPr>
        <w:rPr>
          <w:color w:val="000000"/>
          <w:sz w:val="20"/>
          <w:szCs w:val="20"/>
        </w:rPr>
      </w:pPr>
      <w:r>
        <w:rPr>
          <w:color w:val="000000"/>
          <w:sz w:val="20"/>
          <w:szCs w:val="20"/>
        </w:rPr>
        <w:t>Titel / Rang</w:t>
      </w:r>
      <w:r w:rsidR="007C5B8E">
        <w:rPr>
          <w:color w:val="000000"/>
          <w:sz w:val="20"/>
          <w:szCs w:val="20"/>
        </w:rPr>
        <w:tab/>
      </w:r>
      <w:r w:rsidR="007C5B8E">
        <w:rPr>
          <w:color w:val="000000"/>
          <w:sz w:val="20"/>
          <w:szCs w:val="20"/>
        </w:rPr>
        <w:tab/>
      </w:r>
      <w:r w:rsidR="007C5B8E">
        <w:rPr>
          <w:color w:val="000000"/>
          <w:sz w:val="20"/>
          <w:szCs w:val="20"/>
        </w:rPr>
        <w:tab/>
      </w:r>
      <w:r w:rsidR="007C5B8E">
        <w:rPr>
          <w:color w:val="000000"/>
          <w:sz w:val="20"/>
          <w:szCs w:val="20"/>
        </w:rPr>
        <w:tab/>
        <w:t>He</w:t>
      </w:r>
      <w:r w:rsidR="008D01E2">
        <w:rPr>
          <w:color w:val="000000"/>
          <w:sz w:val="20"/>
          <w:szCs w:val="20"/>
        </w:rPr>
        <w:t>r</w:t>
      </w:r>
      <w:r w:rsidR="007C5B8E">
        <w:rPr>
          <w:color w:val="000000"/>
          <w:sz w:val="20"/>
          <w:szCs w:val="20"/>
        </w:rPr>
        <w:t>kunftsland</w:t>
      </w:r>
    </w:p>
    <w:p w:rsidR="007C5B8E" w:rsidRDefault="007C5B8E" w:rsidP="005A771A">
      <w:pPr>
        <w:rPr>
          <w:color w:val="000000"/>
          <w:sz w:val="20"/>
          <w:szCs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56"/>
      </w:tblGrid>
      <w:tr w:rsidR="007C5B8E" w:rsidRPr="005A771A" w:rsidTr="007C5B8E">
        <w:trPr>
          <w:trHeight w:val="835"/>
        </w:trPr>
        <w:tc>
          <w:tcPr>
            <w:tcW w:w="6856" w:type="dxa"/>
          </w:tcPr>
          <w:p w:rsidR="00CE4D77" w:rsidRPr="005A771A" w:rsidRDefault="00CE4D77" w:rsidP="009512FE">
            <w:pPr>
              <w:rPr>
                <w:color w:val="000000"/>
                <w:sz w:val="20"/>
                <w:szCs w:val="20"/>
              </w:rPr>
            </w:pPr>
            <w:r>
              <w:rPr>
                <w:color w:val="000000"/>
                <w:sz w:val="20"/>
                <w:szCs w:val="20"/>
              </w:rPr>
              <w:t>Besondere</w:t>
            </w:r>
            <w:r w:rsidR="007C5B8E">
              <w:rPr>
                <w:color w:val="000000"/>
                <w:sz w:val="20"/>
                <w:szCs w:val="20"/>
              </w:rPr>
              <w:t>r Anlaß zur Anwesenheit</w:t>
            </w:r>
            <w:r>
              <w:rPr>
                <w:color w:val="000000"/>
                <w:sz w:val="20"/>
                <w:szCs w:val="20"/>
              </w:rPr>
              <w:t>? Wenn ja, welcher?</w:t>
            </w:r>
            <w:r>
              <w:rPr>
                <w:color w:val="000000"/>
                <w:sz w:val="20"/>
                <w:szCs w:val="20"/>
              </w:rPr>
              <w:br/>
            </w:r>
            <w:r w:rsidR="00F931BE">
              <w:rPr>
                <w:color w:val="000000"/>
                <w:sz w:val="20"/>
                <w:szCs w:val="20"/>
              </w:rPr>
              <w:object w:dxaOrig="225" w:dyaOrig="225">
                <v:shape id="_x0000_i1094" type="#_x0000_t75" style="width:327.75pt;height:147pt" o:ole="">
                  <v:imagedata r:id="rId27" o:title=""/>
                </v:shape>
                <w:control r:id="rId28" w:name="TextBox2" w:shapeid="_x0000_i1094"/>
              </w:object>
            </w:r>
          </w:p>
        </w:tc>
      </w:tr>
    </w:tbl>
    <w:p w:rsidR="00CE4D77" w:rsidRDefault="00CE4D77" w:rsidP="005A771A">
      <w:pPr>
        <w:rPr>
          <w:b/>
          <w:color w:val="000000"/>
          <w:sz w:val="20"/>
          <w:szCs w:val="20"/>
          <w:lang w:val="it-IT"/>
        </w:rPr>
      </w:pPr>
    </w:p>
    <w:p w:rsidR="00CE4D77" w:rsidRDefault="00CE4D77" w:rsidP="005A771A">
      <w:pPr>
        <w:rPr>
          <w:b/>
          <w:color w:val="000000"/>
          <w:sz w:val="20"/>
          <w:szCs w:val="20"/>
          <w:lang w:val="it-IT"/>
        </w:rPr>
      </w:pPr>
    </w:p>
    <w:p w:rsidR="00A12B7D" w:rsidRPr="007C5B8E" w:rsidRDefault="005460FD" w:rsidP="005A771A">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7C5B8E" w:rsidRDefault="007C5B8E" w:rsidP="005A771A">
      <w:pPr>
        <w:rPr>
          <w:color w:val="000000"/>
          <w:sz w:val="20"/>
          <w:szCs w:val="20"/>
          <w:lang w:val="it-IT"/>
        </w:rPr>
      </w:pPr>
    </w:p>
    <w:p w:rsidR="005A771A" w:rsidRPr="005A771A" w:rsidRDefault="006753AD" w:rsidP="005A771A">
      <w:pPr>
        <w:rPr>
          <w:color w:val="000000"/>
          <w:sz w:val="20"/>
          <w:szCs w:val="20"/>
          <w:lang w:val="it-IT"/>
        </w:rPr>
      </w:pPr>
      <w:sdt>
        <w:sdtPr>
          <w:rPr>
            <w:color w:val="000000"/>
            <w:sz w:val="20"/>
            <w:szCs w:val="20"/>
            <w:lang w:val="it-IT"/>
          </w:rPr>
          <w:id w:val="254564839"/>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A771A" w:rsidRPr="005A771A">
        <w:rPr>
          <w:color w:val="000000"/>
          <w:sz w:val="20"/>
          <w:szCs w:val="20"/>
          <w:lang w:val="it-IT"/>
        </w:rPr>
        <w:tab/>
      </w:r>
      <w:r w:rsidR="005A771A" w:rsidRPr="005A771A">
        <w:rPr>
          <w:b/>
          <w:color w:val="000000"/>
          <w:sz w:val="20"/>
          <w:szCs w:val="20"/>
          <w:lang w:val="it-IT"/>
        </w:rPr>
        <w:t>NSC</w:t>
      </w:r>
      <w:r w:rsidR="005A771A" w:rsidRPr="005A771A">
        <w:rPr>
          <w:color w:val="000000"/>
          <w:sz w:val="20"/>
          <w:szCs w:val="20"/>
          <w:lang w:val="it-IT"/>
        </w:rPr>
        <w:tab/>
      </w:r>
      <w:r w:rsidR="005A771A" w:rsidRPr="005A771A">
        <w:rPr>
          <w:color w:val="000000"/>
          <w:sz w:val="20"/>
          <w:szCs w:val="20"/>
          <w:lang w:val="it-IT"/>
        </w:rPr>
        <w:tab/>
      </w:r>
    </w:p>
    <w:p w:rsidR="005A771A" w:rsidRPr="005A771A" w:rsidRDefault="005A771A" w:rsidP="005A771A">
      <w:pPr>
        <w:rPr>
          <w:color w:val="000000"/>
          <w:sz w:val="20"/>
          <w:szCs w:val="20"/>
        </w:rPr>
      </w:pP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p>
    <w:p w:rsidR="00A12B7D" w:rsidRDefault="00A12B7D" w:rsidP="00A12B7D">
      <w:pPr>
        <w:jc w:val="both"/>
        <w:rPr>
          <w:color w:val="000000"/>
          <w:sz w:val="20"/>
          <w:szCs w:val="20"/>
        </w:rPr>
      </w:pPr>
      <w:r w:rsidRPr="00A12B7D">
        <w:rPr>
          <w:color w:val="000000"/>
          <w:sz w:val="20"/>
          <w:szCs w:val="20"/>
        </w:rPr>
        <w:t>Das Rollenangebot:</w:t>
      </w:r>
    </w:p>
    <w:p w:rsidR="005460FD" w:rsidRDefault="00981185" w:rsidP="00981185">
      <w:pPr>
        <w:rPr>
          <w:color w:val="000000"/>
          <w:sz w:val="20"/>
          <w:szCs w:val="20"/>
        </w:rPr>
      </w:pPr>
      <w:r>
        <w:rPr>
          <w:color w:val="000000"/>
          <w:sz w:val="20"/>
          <w:szCs w:val="20"/>
        </w:rPr>
        <w:t>Festrollen, mit umfangreichem Charakterspiel und eigener Entwicklungsmöglichkeit</w:t>
      </w:r>
      <w:r>
        <w:rPr>
          <w:color w:val="000000"/>
          <w:sz w:val="20"/>
          <w:szCs w:val="20"/>
        </w:rPr>
        <w:br/>
        <w:t>Springerrollen,</w:t>
      </w:r>
      <w:r w:rsidR="00E37F09">
        <w:rPr>
          <w:color w:val="000000"/>
          <w:sz w:val="20"/>
          <w:szCs w:val="20"/>
        </w:rPr>
        <w:t xml:space="preserve"> verschiedene Rollen,</w:t>
      </w:r>
      <w:r>
        <w:rPr>
          <w:color w:val="000000"/>
          <w:sz w:val="20"/>
          <w:szCs w:val="20"/>
        </w:rPr>
        <w:t xml:space="preserve"> abwechslungsreich und manchmal mit Kampf</w:t>
      </w:r>
    </w:p>
    <w:p w:rsidR="00A12B7D" w:rsidRPr="00A12B7D" w:rsidRDefault="00981185" w:rsidP="00A12B7D">
      <w:pPr>
        <w:jc w:val="both"/>
        <w:rPr>
          <w:color w:val="000000"/>
          <w:sz w:val="20"/>
          <w:szCs w:val="20"/>
        </w:rPr>
      </w:pPr>
      <w:r>
        <w:rPr>
          <w:color w:val="000000"/>
          <w:sz w:val="20"/>
          <w:szCs w:val="20"/>
        </w:rPr>
        <w:t xml:space="preserve">Kostenfrei </w:t>
      </w:r>
      <w:r w:rsidR="00A12B7D">
        <w:rPr>
          <w:color w:val="000000"/>
          <w:sz w:val="20"/>
          <w:szCs w:val="20"/>
        </w:rPr>
        <w:t>als</w:t>
      </w:r>
      <w:r>
        <w:rPr>
          <w:color w:val="000000"/>
          <w:sz w:val="20"/>
          <w:szCs w:val="20"/>
        </w:rPr>
        <w:t xml:space="preserve"> echte</w:t>
      </w:r>
      <w:r w:rsidR="00A12B7D">
        <w:rPr>
          <w:color w:val="000000"/>
          <w:sz w:val="20"/>
          <w:szCs w:val="20"/>
        </w:rPr>
        <w:t xml:space="preserve"> Bedienstete</w:t>
      </w:r>
      <w:r w:rsidR="009F5B94">
        <w:rPr>
          <w:color w:val="000000"/>
          <w:sz w:val="20"/>
          <w:szCs w:val="20"/>
        </w:rPr>
        <w:t xml:space="preserve"> im</w:t>
      </w:r>
      <w:r w:rsidR="00A12B7D">
        <w:rPr>
          <w:color w:val="000000"/>
          <w:sz w:val="20"/>
          <w:szCs w:val="20"/>
        </w:rPr>
        <w:t xml:space="preserve"> </w:t>
      </w:r>
      <w:r w:rsidR="009F5B94">
        <w:rPr>
          <w:color w:val="000000"/>
          <w:sz w:val="20"/>
          <w:szCs w:val="20"/>
        </w:rPr>
        <w:t>Ausschank:</w:t>
      </w:r>
      <w:r w:rsidR="00A12B7D">
        <w:rPr>
          <w:color w:val="000000"/>
          <w:sz w:val="20"/>
          <w:szCs w:val="20"/>
        </w:rPr>
        <w:t xml:space="preserve"> Knecht </w:t>
      </w:r>
      <w:r w:rsidR="009F5B94">
        <w:rPr>
          <w:color w:val="000000"/>
          <w:sz w:val="20"/>
          <w:szCs w:val="20"/>
        </w:rPr>
        <w:t>/</w:t>
      </w:r>
      <w:r w:rsidR="00A12B7D">
        <w:rPr>
          <w:color w:val="000000"/>
          <w:sz w:val="20"/>
          <w:szCs w:val="20"/>
        </w:rPr>
        <w:t xml:space="preserve"> Magd</w:t>
      </w:r>
      <w:r>
        <w:rPr>
          <w:color w:val="000000"/>
          <w:sz w:val="20"/>
          <w:szCs w:val="20"/>
        </w:rPr>
        <w:t xml:space="preserve"> (nach Absprache)</w:t>
      </w:r>
    </w:p>
    <w:p w:rsidR="00A12B7D" w:rsidRPr="00A12B7D" w:rsidRDefault="00A12B7D" w:rsidP="00A12B7D">
      <w:pPr>
        <w:jc w:val="both"/>
        <w:rPr>
          <w:color w:val="000000"/>
          <w:sz w:val="20"/>
          <w:szCs w:val="20"/>
        </w:rPr>
      </w:pPr>
    </w:p>
    <w:p w:rsidR="005A771A" w:rsidRDefault="00A12B7D" w:rsidP="00A12B7D">
      <w:pPr>
        <w:jc w:val="both"/>
        <w:rPr>
          <w:color w:val="000000"/>
          <w:sz w:val="20"/>
          <w:szCs w:val="20"/>
        </w:rPr>
      </w:pPr>
      <w:r w:rsidRPr="00A12B7D">
        <w:rPr>
          <w:color w:val="000000"/>
          <w:sz w:val="20"/>
          <w:szCs w:val="20"/>
        </w:rPr>
        <w:t>Ich würde mich besonders für folgende Rollen interessieren:</w:t>
      </w:r>
    </w:p>
    <w:bookmarkStart w:id="0" w:name="_GoBack"/>
    <w:p w:rsidR="007C5B8E" w:rsidRDefault="00F931BE" w:rsidP="00A12B7D">
      <w:pPr>
        <w:jc w:val="both"/>
        <w:rPr>
          <w:color w:val="000000"/>
          <w:sz w:val="20"/>
          <w:szCs w:val="20"/>
        </w:rPr>
      </w:pPr>
      <w:r>
        <w:rPr>
          <w:color w:val="000000"/>
          <w:sz w:val="20"/>
          <w:szCs w:val="20"/>
        </w:rPr>
        <w:object w:dxaOrig="225" w:dyaOrig="225">
          <v:shape id="_x0000_i1108" type="#_x0000_t75" style="width:334.5pt;height:18.75pt" o:ole="">
            <v:imagedata r:id="rId29" o:title=""/>
          </v:shape>
          <w:control r:id="rId30" w:name="TextBox11" w:shapeid="_x0000_i1108"/>
        </w:object>
      </w:r>
      <w:bookmarkEnd w:id="0"/>
    </w:p>
    <w:p w:rsidR="00A12B7D" w:rsidRDefault="00A12B7D" w:rsidP="00A12B7D">
      <w:pPr>
        <w:pBdr>
          <w:bottom w:val="single" w:sz="4" w:space="1" w:color="auto"/>
        </w:pBdr>
        <w:jc w:val="both"/>
        <w:rPr>
          <w:color w:val="000000"/>
          <w:sz w:val="20"/>
          <w:szCs w:val="20"/>
        </w:rPr>
      </w:pPr>
    </w:p>
    <w:p w:rsidR="00A12B7D" w:rsidRPr="005A771A" w:rsidRDefault="00A12B7D" w:rsidP="005A771A">
      <w:pPr>
        <w:rPr>
          <w:color w:val="000000"/>
          <w:sz w:val="20"/>
          <w:szCs w:val="20"/>
        </w:rPr>
      </w:pPr>
    </w:p>
    <w:p w:rsidR="00A12B7D" w:rsidRDefault="00A12B7D" w:rsidP="00A12B7D">
      <w:pPr>
        <w:jc w:val="both"/>
        <w:rPr>
          <w:color w:val="000000"/>
          <w:sz w:val="20"/>
          <w:szCs w:val="20"/>
        </w:rPr>
      </w:pPr>
      <w:r w:rsidRPr="005A771A">
        <w:rPr>
          <w:color w:val="000000"/>
          <w:sz w:val="20"/>
          <w:szCs w:val="20"/>
        </w:rPr>
        <w:t>Hiermit bestätige ich die Anerkennung der</w:t>
      </w:r>
      <w:r w:rsidR="00CE4D77">
        <w:rPr>
          <w:color w:val="000000"/>
          <w:sz w:val="20"/>
          <w:szCs w:val="20"/>
        </w:rPr>
        <w:t xml:space="preserve"> nachfolgenden</w:t>
      </w:r>
      <w:r w:rsidRPr="005A771A">
        <w:rPr>
          <w:color w:val="000000"/>
          <w:sz w:val="20"/>
          <w:szCs w:val="20"/>
        </w:rPr>
        <w:t xml:space="preserve"> </w:t>
      </w:r>
      <w:r w:rsidR="00CE4D77">
        <w:rPr>
          <w:color w:val="000000"/>
          <w:sz w:val="20"/>
          <w:szCs w:val="20"/>
        </w:rPr>
        <w:t>A</w:t>
      </w:r>
      <w:r w:rsidRPr="005A771A">
        <w:rPr>
          <w:color w:val="000000"/>
          <w:sz w:val="20"/>
          <w:szCs w:val="20"/>
        </w:rPr>
        <w:t>llgemeinen Geschäftsbedingungen sowie die Richtigkeit und Vollständigkeit der von mir gemachten Angaben. Ich melde mich hiermit verbindlich für</w:t>
      </w:r>
      <w:r w:rsidR="00BD6E26">
        <w:rPr>
          <w:color w:val="000000"/>
          <w:sz w:val="20"/>
          <w:szCs w:val="20"/>
        </w:rPr>
        <w:t xml:space="preserve"> </w:t>
      </w:r>
      <w:r w:rsidR="00B937DB" w:rsidRPr="00B937DB">
        <w:rPr>
          <w:color w:val="000000"/>
          <w:sz w:val="20"/>
          <w:szCs w:val="20"/>
        </w:rPr>
        <w:t xml:space="preserve">Geiranger </w:t>
      </w:r>
      <w:r w:rsidR="00BE01F8">
        <w:rPr>
          <w:color w:val="000000"/>
          <w:sz w:val="20"/>
          <w:szCs w:val="20"/>
        </w:rPr>
        <w:t>–</w:t>
      </w:r>
      <w:r w:rsidR="00E94D60" w:rsidRPr="00E94D60">
        <w:rPr>
          <w:color w:val="000000"/>
          <w:sz w:val="20"/>
          <w:szCs w:val="20"/>
        </w:rPr>
        <w:t xml:space="preserve"> </w:t>
      </w:r>
      <w:r w:rsidR="00BE01F8">
        <w:rPr>
          <w:color w:val="000000"/>
          <w:sz w:val="20"/>
          <w:szCs w:val="20"/>
        </w:rPr>
        <w:t>Marke</w:t>
      </w:r>
      <w:r w:rsidR="005B7303">
        <w:rPr>
          <w:color w:val="000000"/>
          <w:sz w:val="20"/>
          <w:szCs w:val="20"/>
        </w:rPr>
        <w:t>T</w:t>
      </w:r>
      <w:r w:rsidR="00BE01F8">
        <w:rPr>
          <w:color w:val="000000"/>
          <w:sz w:val="20"/>
          <w:szCs w:val="20"/>
        </w:rPr>
        <w:t>hing</w:t>
      </w:r>
      <w:r w:rsidRPr="005A771A">
        <w:rPr>
          <w:color w:val="000000"/>
          <w:sz w:val="20"/>
          <w:szCs w:val="20"/>
        </w:rPr>
        <w:t xml:space="preserve"> </w:t>
      </w:r>
      <w:r w:rsidR="00B937DB">
        <w:rPr>
          <w:color w:val="000000"/>
          <w:sz w:val="20"/>
          <w:szCs w:val="20"/>
        </w:rPr>
        <w:t xml:space="preserve">- </w:t>
      </w:r>
      <w:r w:rsidRPr="005A771A">
        <w:rPr>
          <w:color w:val="000000"/>
          <w:sz w:val="20"/>
          <w:szCs w:val="20"/>
        </w:rPr>
        <w:t xml:space="preserve">vom </w:t>
      </w:r>
      <w:r w:rsidR="005B7303">
        <w:rPr>
          <w:color w:val="000000"/>
          <w:sz w:val="20"/>
          <w:szCs w:val="20"/>
        </w:rPr>
        <w:t>21</w:t>
      </w:r>
      <w:r w:rsidR="00E94D60" w:rsidRPr="00E94D60">
        <w:rPr>
          <w:color w:val="000000"/>
          <w:sz w:val="20"/>
          <w:szCs w:val="20"/>
        </w:rPr>
        <w:t>.</w:t>
      </w:r>
      <w:r w:rsidR="005B7303">
        <w:rPr>
          <w:color w:val="000000"/>
          <w:sz w:val="20"/>
          <w:szCs w:val="20"/>
        </w:rPr>
        <w:t>10</w:t>
      </w:r>
      <w:r w:rsidR="00E94D60" w:rsidRPr="00E94D60">
        <w:rPr>
          <w:color w:val="000000"/>
          <w:sz w:val="20"/>
          <w:szCs w:val="20"/>
        </w:rPr>
        <w:t xml:space="preserve">. – </w:t>
      </w:r>
      <w:r w:rsidR="005B7303">
        <w:rPr>
          <w:color w:val="000000"/>
          <w:sz w:val="20"/>
          <w:szCs w:val="20"/>
        </w:rPr>
        <w:t>23</w:t>
      </w:r>
      <w:r w:rsidR="00E94D60" w:rsidRPr="00E94D60">
        <w:rPr>
          <w:color w:val="000000"/>
          <w:sz w:val="20"/>
          <w:szCs w:val="20"/>
        </w:rPr>
        <w:t>.</w:t>
      </w:r>
      <w:r w:rsidR="005B7303">
        <w:rPr>
          <w:color w:val="000000"/>
          <w:sz w:val="20"/>
          <w:szCs w:val="20"/>
        </w:rPr>
        <w:t>10</w:t>
      </w:r>
      <w:r w:rsidR="00E94D60" w:rsidRPr="00E94D60">
        <w:rPr>
          <w:color w:val="000000"/>
          <w:sz w:val="20"/>
          <w:szCs w:val="20"/>
        </w:rPr>
        <w:t>.201</w:t>
      </w:r>
      <w:r w:rsidR="005B7303">
        <w:rPr>
          <w:color w:val="000000"/>
          <w:sz w:val="20"/>
          <w:szCs w:val="20"/>
        </w:rPr>
        <w:t>6</w:t>
      </w:r>
      <w:r w:rsidRPr="005A771A">
        <w:rPr>
          <w:color w:val="000000"/>
          <w:sz w:val="20"/>
          <w:szCs w:val="20"/>
        </w:rPr>
        <w:t xml:space="preserve"> an.</w:t>
      </w:r>
    </w:p>
    <w:p w:rsidR="00A12B7D" w:rsidRPr="00055A6D" w:rsidRDefault="00A12B7D" w:rsidP="00055A6D">
      <w:pPr>
        <w:tabs>
          <w:tab w:val="left" w:pos="2391"/>
        </w:tabs>
        <w:rPr>
          <w:color w:val="000000"/>
          <w:sz w:val="36"/>
          <w:szCs w:val="36"/>
        </w:rPr>
      </w:pPr>
      <w:r w:rsidRPr="00055A6D">
        <w:rPr>
          <w:color w:val="000000"/>
          <w:sz w:val="36"/>
          <w:szCs w:val="36"/>
        </w:rPr>
        <w:tab/>
      </w:r>
    </w:p>
    <w:p w:rsidR="00A12B7D" w:rsidRPr="005A771A" w:rsidRDefault="00055A6D" w:rsidP="00055A6D">
      <w:pPr>
        <w:pBdr>
          <w:bottom w:val="single" w:sz="6" w:space="1" w:color="auto"/>
        </w:pBdr>
        <w:rPr>
          <w:color w:val="000000"/>
          <w:sz w:val="20"/>
          <w:szCs w:val="20"/>
        </w:rPr>
      </w:pPr>
      <w:r>
        <w:rPr>
          <w:color w:val="000000"/>
          <w:sz w:val="20"/>
          <w:szCs w:val="20"/>
        </w:rPr>
        <w:object w:dxaOrig="225" w:dyaOrig="225">
          <v:shape id="_x0000_i1073" type="#_x0000_t75" style="width:100.5pt;height:18pt" o:ole="">
            <v:imagedata r:id="rId31" o:title=""/>
          </v:shape>
          <w:control r:id="rId32" w:name="TextBox13" w:shapeid="_x0000_i1073"/>
        </w:object>
      </w:r>
      <w:r>
        <w:rPr>
          <w:color w:val="000000"/>
          <w:sz w:val="20"/>
          <w:szCs w:val="20"/>
        </w:rPr>
        <w:t xml:space="preserve">   </w:t>
      </w:r>
      <w:r>
        <w:rPr>
          <w:color w:val="000000"/>
          <w:sz w:val="20"/>
          <w:szCs w:val="20"/>
        </w:rPr>
        <w:object w:dxaOrig="225" w:dyaOrig="225">
          <v:shape id="_x0000_i1075" type="#_x0000_t75" style="width:210pt;height:18pt" o:ole="">
            <v:imagedata r:id="rId33" o:title=""/>
          </v:shape>
          <w:control r:id="rId34" w:name="TextBox12" w:shapeid="_x0000_i1075"/>
        </w:object>
      </w:r>
    </w:p>
    <w:p w:rsidR="00A12B7D" w:rsidRPr="00A12B7D" w:rsidRDefault="00A12B7D" w:rsidP="00A12B7D">
      <w:pPr>
        <w:jc w:val="both"/>
        <w:rPr>
          <w:b/>
          <w:i/>
          <w:color w:val="000000"/>
          <w:sz w:val="16"/>
          <w:szCs w:val="16"/>
        </w:rPr>
      </w:pPr>
      <w:r>
        <w:rPr>
          <w:b/>
          <w:i/>
          <w:color w:val="000000"/>
          <w:sz w:val="16"/>
          <w:szCs w:val="16"/>
        </w:rPr>
        <w:t>Ort, Datum</w:t>
      </w:r>
      <w:r>
        <w:rPr>
          <w:b/>
          <w:i/>
          <w:color w:val="000000"/>
          <w:sz w:val="16"/>
          <w:szCs w:val="16"/>
        </w:rPr>
        <w:tab/>
      </w:r>
      <w:r>
        <w:rPr>
          <w:b/>
          <w:i/>
          <w:color w:val="000000"/>
          <w:sz w:val="16"/>
          <w:szCs w:val="16"/>
        </w:rPr>
        <w:tab/>
      </w:r>
      <w:r w:rsidRPr="00A12B7D">
        <w:rPr>
          <w:b/>
          <w:i/>
          <w:color w:val="000000"/>
          <w:sz w:val="16"/>
          <w:szCs w:val="16"/>
        </w:rPr>
        <w:t>Unterschrift (bei Minderjährigen die der Erziehungsberechtigten)</w:t>
      </w:r>
    </w:p>
    <w:p w:rsidR="005A771A" w:rsidRPr="00CE4D77" w:rsidRDefault="005A771A" w:rsidP="00CE4D77">
      <w:pPr>
        <w:rPr>
          <w:b/>
          <w:color w:val="000000"/>
          <w:sz w:val="16"/>
        </w:rPr>
      </w:pPr>
      <w:r>
        <w:rPr>
          <w:color w:val="000000"/>
          <w:sz w:val="16"/>
        </w:rPr>
        <w:br w:type="page"/>
      </w:r>
      <w:r w:rsidRPr="00CE4D77">
        <w:rPr>
          <w:b/>
          <w:color w:val="000000"/>
          <w:sz w:val="16"/>
        </w:rPr>
        <w:lastRenderedPageBreak/>
        <w:t>§1 Allgemeine Bestimmungen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 xml:space="preserve">Der Teilnehmer ist sich der Natur der Veranstaltung und insbesondere den daraus folgenden Risiken bewußt (Nachtwanderungen, Geländewanderungen, Kämpfe mit Polsterwaffen  etc.).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Der Teilnehmer versichert, unter ausreichender Würdigung der zu erwartenden körperlichen, geistigen und seelische Belastungen körperlich und geistig in der Lage zu sein, an der Veranstaltung teilzunehmen. Soweit die zu erwartenden Belastungen nicht aus dem beigelegten Informationsmaterial hervorgehen, kann im Zweifelsfall der Veranstalter hierzu weitere Auskünfte erteilen.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Alle Nebenabreden und Änderungen des Teilnehmervertrags sowie der AGB bedürfen der Schriftform. Sie erlangen Gültigkeit erst nach der schriftlichen Bestäti</w:t>
      </w:r>
      <w:r>
        <w:rPr>
          <w:color w:val="000000"/>
          <w:sz w:val="16"/>
        </w:rPr>
        <w:softHyphen/>
        <w:t xml:space="preserve">gung des Veranstalters.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Die Wirksamkeit dieser AGB bleibt von der Unwirksamkeit einzelner Punkte dieser AGB unberührt.</w:t>
      </w:r>
      <w:r w:rsidR="00632D47" w:rsidRPr="00632D47">
        <w:rPr>
          <w:rFonts w:ascii="Arial" w:hAnsi="Arial" w:cs="Arial"/>
          <w:sz w:val="25"/>
          <w:szCs w:val="25"/>
        </w:rPr>
        <w:t xml:space="preserve"> </w:t>
      </w:r>
      <w:r w:rsidR="00632D47" w:rsidRPr="00425CFA">
        <w:rPr>
          <w:color w:val="000000"/>
          <w:sz w:val="16"/>
        </w:rPr>
        <w:t xml:space="preserve">Für den Fall der Nichtigkeit einzelner Bestimmungen gilt die Regelung, die </w:t>
      </w:r>
      <w:r w:rsidR="00632D47" w:rsidRPr="00632D47">
        <w:rPr>
          <w:color w:val="000000"/>
          <w:sz w:val="16"/>
        </w:rPr>
        <w:t>d</w:t>
      </w:r>
      <w:r w:rsidR="00632D47" w:rsidRPr="00425CFA">
        <w:rPr>
          <w:color w:val="000000"/>
          <w:sz w:val="16"/>
        </w:rPr>
        <w:t>er ursprünglich vorgesehenen wirtschaftlich am nächsten kommt und rechtlich zulässig ist.</w:t>
      </w:r>
    </w:p>
    <w:p w:rsidR="005A771A" w:rsidRPr="0076294A" w:rsidRDefault="005A771A" w:rsidP="0076294A">
      <w:pPr>
        <w:pStyle w:val="berschrift2"/>
        <w:jc w:val="both"/>
        <w:rPr>
          <w:rFonts w:ascii="Times New Roman" w:hAnsi="Times New Roman"/>
          <w:color w:val="000000"/>
          <w:sz w:val="16"/>
        </w:rPr>
      </w:pPr>
      <w:r>
        <w:rPr>
          <w:rFonts w:ascii="Times New Roman" w:hAnsi="Times New Roman"/>
          <w:color w:val="000000"/>
          <w:sz w:val="16"/>
        </w:rPr>
        <w:t>§2 Sicherheit</w:t>
      </w:r>
      <w:r>
        <w:rPr>
          <w:color w:val="000000"/>
          <w:sz w:val="16"/>
        </w:rPr>
        <w:t xml:space="preserve"> </w:t>
      </w:r>
    </w:p>
    <w:p w:rsidR="0076294A" w:rsidRPr="0076294A" w:rsidRDefault="0076294A" w:rsidP="0076294A">
      <w:pPr>
        <w:pStyle w:val="Listenabsatz"/>
        <w:numPr>
          <w:ilvl w:val="0"/>
          <w:numId w:val="2"/>
        </w:numPr>
        <w:rPr>
          <w:color w:val="000000"/>
          <w:sz w:val="16"/>
        </w:rPr>
      </w:pPr>
      <w:r w:rsidRPr="0076294A">
        <w:rPr>
          <w:color w:val="000000"/>
          <w:sz w:val="16"/>
        </w:rPr>
        <w:t>Der Teilnehmer verpflichtet sich, sich selbsttätig über die geltenden Sicherheitsbestimmungen zu informieren und ohne weiteres Zutun des Veranstalters seine Ausrüstung dem Veranstalter für eine Sicherheitsüberprüfung vorzuführen. Allerdings ist er während der Dauer des Spiels weiterhin für die Sicherheit seiner Ausrüstung selbst verantwortlich.</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Der Teilnehmer verpflichtet sich, nach Möglichkeit gefährliche Situationen für sich, andere Teilnehmer und die Umgebung zu vermeiden. Insbesondere zählt dazu das Klettern an ungesicherten Steilhängen und Mauern, das Entfachen von offenen Feuern außerhalb von dafür vorgesehenen Feuerstätten, das Benutzen von nicht zugelassenen oder nicht überprüften Waffen oder Ausrüstung, sowie übermäßiger Alkoholkonsum.</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Den Anweisungen des Veranstalters, seines gesetzlichen Vertreters und seiner Erfüllungsgehilfen ist Folge zu leisten.</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Teilnehmer, die gegen die Sicherheitsbestimmungen verstoßen, andere Teilnehmer gefährden oder den Anweisungen des Veranstalters in schwerwiegender Art und Weise nicht Folge leisten, können von der Veranstaltung verwiesen werden, ohne daß der Veranstalter eine Pflicht zur Rückerstattung des Teilnehmer</w:t>
      </w:r>
      <w:r>
        <w:rPr>
          <w:color w:val="000000"/>
          <w:sz w:val="16"/>
        </w:rPr>
        <w:softHyphen/>
        <w:t>beitrages</w:t>
      </w:r>
      <w:r w:rsidR="00112E9A">
        <w:rPr>
          <w:color w:val="000000"/>
          <w:sz w:val="16"/>
        </w:rPr>
        <w:t xml:space="preserve"> (auch nicht anteilig)</w:t>
      </w:r>
      <w:r>
        <w:rPr>
          <w:color w:val="000000"/>
          <w:sz w:val="16"/>
        </w:rPr>
        <w:t xml:space="preserve"> hat.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§3 Haftung</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sind ausgeschlossen, soweit der Veranstalter, sein gesetzlicher Vertreter oder seine Erfüllungsgehilfen nicht vorsätzlich oder grob fahrlässig gehandelt haben. </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Schadensersatzansprüche aus Unmöglichkeit der Leistung und Verzug sind bei leichter Fahrlässigkeit auf den Ersatz des vorhersehbaren Schadens beschränkt.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§4 Urheberrecht und Aufzeichnungen</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Alle Rechte an Ton-, Film- und Videoaufnahmen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Der Teilnehmer erklärt sich ausdrücklich mit einer (auch öffentlichen) Verwertung und Verwendung von Bild und Tonmaterial einverstanden, das ihn (auch in Teilen) abbildet oder betrifft. Dies gilt räumlich und zeitlich unbegrenzt und insbesondere auch für eine gewerbliche Vermarktung</w:t>
      </w:r>
      <w:r>
        <w:rPr>
          <w:color w:val="000000"/>
          <w:sz w:val="16"/>
        </w:rPr>
        <w:t>.</w:t>
      </w:r>
    </w:p>
    <w:p w:rsidR="005A771A" w:rsidRPr="00DA78E5" w:rsidRDefault="005A771A" w:rsidP="005A771A">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Alle Rechte an der aufgeführten Handlung, sowie dem vom Veranstalter verwendeten Ensemble von Begriffen und Eigennamen,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Aufnahmen solcher Art seitens der Teilnehmer sind dem Veranstalter auf Verlangen zur Verfügung zu stellen und ausschließlich für private Zwecke zulässig. </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Jede öffentliche Aufführung, Übertragung oder Wiedergabe von Aufnahmen, auch nach Bearbeitung, ist nur mit vorherigem schriftlichen Einverständnis des Veranstalters zulässig.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§5 Rücktritt, Nichtannahme der Anmeldung, Ausschluß von der Veranstaltung</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Die Teilnehmerzahl ist beschränkt. Der Veranstalter behält sich vor, im Vorfeld der Veranstaltung Teilnehmer ohne Angabe von Gründen gegen Rückerstattung des Teilnehmerbeitrages von der Veranstaltung auszuschließen.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Bei Rücktritt des Teilnehmers - egal zu welchem Zeitpunkt - wird ein pauschaler Betrag von € 10,- zur Deckung der dadurch entstandenen Unkosten fällig.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Bei Rücktritt versucht der Veranstalter, den Platz anderweitig zu vergeben. Sollte dies nicht möglich sein, ist eine Rückerstattung des Teilnehmerbeitrages nicht möglich.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Teilnehmerplätze sind nicht übertragbar. Sollte der Teilnehmer verhindert sein, so ist es nicht ohne weiteres möglich, daß eine andere Person an seiner Stelle an der Veranstaltung teilnimmt. Eine derartige Regelung bedarf aufgrund der besonderen Natur der Veranstaltung der Zustimmung des Veranstalters.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§6 Teilnehmerbeitrag, Zahlungsverzug</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Die Zahlung des Teilnehmerbeitrages erfolgt grundsätzlich im Voraus. Sollte die Zahlung bis zum Veranstaltungstermin nicht erfolgt sein, so gilt eine pauschale Nachbearbeitungsgebühr von € 10,- als vereinbart. Unberührt davon bleibt das Recht des Veranstalters, tatsächlich entstandene höhere Unkosten gegen Quittungsvorlage geltend zu machen.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Sollte ohne schuldhaftes Zutun des Veranstalters beim Einzug des Teilnehmerbeitrages im Lastschriftverfahren oder im Scheckverfahren eine Rücklastschrift erfolgen, so hat der Teilnehmer die anfallenden Bankgebühren zu tragen.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Bei Anmeldungen in Namen und Rechnung eines Dritten haftet der Anmeldende für dessen Verbindlichkeiten aus dieser Verpflichtung als Gesamtschuldner.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§7 Hinweis nach Bundesdatenschutzgesetz</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Der Teilnehmer erklärt sich einverstanden, daß seine Daten von Beginn der Anmeldung an in einer automatisierten Kundendatei geführt werden.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w:t>
      </w:r>
      <w:r>
        <w:rPr>
          <w:color w:val="000000"/>
          <w:sz w:val="16"/>
        </w:rPr>
        <w:softHyphen/>
        <w:t xml:space="preserve">tername, -klasse  etc).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Freiwillig angegebene Daten zum Gesundheitszustand des Teilnehmers werden vertraulich behandelt und nicht elektronisch gespeichert oder weitergegeben.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Soweit der Teilnehmer der Weitergabe seiner Kundendaten an andere Veranstalter widersprochen hat, wird er darauf hingewiesen, daß bei einem eintretenden Zahlungsverzug bei unbestrittener Forderung (Vollstreckungsbescheid, unbestrittener Mahnbescheid, unwidersprochene Mahnung nach zwei Wochen) eine Mitteilung bzw. Auskunftserteilung an einen anderen Veranstalter nach §28 Abs(2) 1.a) BDSG erfolgen kann, soweit dies zur Wahrung berechtigter Interessen dieses Veranstalter erforderlich scheint.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§8 Abweichende Klauseln für Vollkaufleute</w:t>
      </w:r>
    </w:p>
    <w:p w:rsidR="005A771A" w:rsidRDefault="005A771A" w:rsidP="005A771A">
      <w:pPr>
        <w:jc w:val="both"/>
        <w:rPr>
          <w:color w:val="000000"/>
          <w:sz w:val="16"/>
        </w:rPr>
      </w:pPr>
      <w:r>
        <w:rPr>
          <w:color w:val="000000"/>
          <w:sz w:val="16"/>
        </w:rPr>
        <w:t xml:space="preserve">Für den Fall, daß der Teilnehmer Vollkaufmann ist, gelten abweichend von obigen Klauseln folgende Bestimmungen: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ist ebenso wie Schadensersatzansprüche aus Unmöglichkeit der Leistung und Verzug  auf den Ersatz des Teilnehmerbeitrages beschränkt. Eine weitergehende Haftung findet nicht statt.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sidRPr="00315C85">
        <w:rPr>
          <w:color w:val="000000"/>
          <w:sz w:val="16"/>
        </w:rPr>
        <w:t>Für den Fall, daß der Veranstalter dem Teilnehmer im Rahmen der Veranstaltung die Möglichkeit bietet, seinem Gewerbe nachzukommen (Verkaufsstand, Ausschank, aber auch künstlerische Tätigkeiten wie Gewandungsschneiderei oder Filmproduktion/-anfertigung von Videomitschnitten) bzw. diesen zur Durchführung dieses Gewerbes engagiert, entbindet der Teilnehmer den Veranstalter von allen Haftungspflichten, insbesondere aber nicht ausschließlich in Be</w:t>
      </w:r>
      <w:r w:rsidRPr="00315C85">
        <w:rPr>
          <w:color w:val="000000"/>
          <w:sz w:val="16"/>
        </w:rPr>
        <w:softHyphen/>
        <w:t>zug auf die in den Bereich der Veranstaltung eingebrachten Waren, Wertgegenstände und zur Gewerbedurchführung notwendigen Werkzeuge.</w:t>
      </w:r>
    </w:p>
    <w:p w:rsidR="005460FD" w:rsidRPr="00632D47" w:rsidRDefault="005A771A" w:rsidP="00315C85">
      <w:pPr>
        <w:pStyle w:val="berschrift2"/>
        <w:jc w:val="both"/>
        <w:rPr>
          <w:rFonts w:ascii="Times New Roman" w:hAnsi="Times New Roman"/>
          <w:color w:val="000000"/>
          <w:sz w:val="16"/>
        </w:rPr>
      </w:pPr>
      <w:r w:rsidRPr="00632D47">
        <w:rPr>
          <w:rFonts w:ascii="Times New Roman" w:hAnsi="Times New Roman"/>
          <w:color w:val="000000"/>
          <w:sz w:val="16"/>
        </w:rPr>
        <w:t>Eine Anmeldung wird erst mit der vollständigen Bezahlung des Teilnahmebeitrages und darauffolgender Zusendung der Anmeldebestätigung gültig.</w:t>
      </w:r>
      <w:r w:rsidR="00CE4D77" w:rsidRPr="00632D47">
        <w:rPr>
          <w:rFonts w:ascii="Times New Roman" w:hAnsi="Times New Roman"/>
          <w:color w:val="000000"/>
          <w:sz w:val="16"/>
        </w:rPr>
        <w:t xml:space="preserve"> </w:t>
      </w:r>
      <w:r w:rsidRPr="00632D47">
        <w:rPr>
          <w:rFonts w:ascii="Times New Roman" w:hAnsi="Times New Roman"/>
          <w:color w:val="000000"/>
          <w:sz w:val="16"/>
        </w:rPr>
        <w:t>Unsere Teilnahmebedingungen findest Du in den oben angeführten allgemeinen Geschäftsbedingungen.</w:t>
      </w:r>
    </w:p>
    <w:sectPr w:rsidR="005460FD" w:rsidRPr="00632D47" w:rsidSect="00C547BE">
      <w:headerReference w:type="default" r:id="rId35"/>
      <w:headerReference w:type="first" r:id="rId36"/>
      <w:pgSz w:w="16838" w:h="11906" w:orient="landscape" w:code="9"/>
      <w:pgMar w:top="1134" w:right="1418" w:bottom="1134" w:left="1134"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E" w:rsidRDefault="0076503E">
      <w:r>
        <w:separator/>
      </w:r>
    </w:p>
  </w:endnote>
  <w:endnote w:type="continuationSeparator" w:id="0">
    <w:p w:rsidR="0076503E" w:rsidRDefault="0076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E" w:rsidRDefault="0076503E">
      <w:r>
        <w:separator/>
      </w:r>
    </w:p>
  </w:footnote>
  <w:footnote w:type="continuationSeparator" w:id="0">
    <w:p w:rsidR="0076503E" w:rsidRDefault="0076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315C85" w:rsidP="00152D4E">
    <w:pPr>
      <w:pStyle w:val="Kopfzeile"/>
      <w:jc w:val="center"/>
      <w:rPr>
        <w:rFonts w:ascii="Papyrus" w:hAnsi="Papyrus"/>
        <w:b/>
      </w:rPr>
    </w:pPr>
  </w:p>
  <w:p w:rsidR="001E44A9" w:rsidRPr="008D01E2" w:rsidRDefault="00BE01F8" w:rsidP="00BE01F8">
    <w:pPr>
      <w:pStyle w:val="Kopfzeile"/>
      <w:jc w:val="center"/>
      <w:rPr>
        <w:rFonts w:ascii="Papyrus" w:hAnsi="Papyrus"/>
      </w:rPr>
    </w:pPr>
    <w:r w:rsidRPr="00C547BE">
      <w:rPr>
        <w:rFonts w:ascii="Papyrus" w:hAnsi="Papyrus"/>
        <w:b/>
      </w:rPr>
      <w:t xml:space="preserve">Geiranger </w:t>
    </w:r>
    <w:r>
      <w:rPr>
        <w:rFonts w:ascii="Papyrus" w:hAnsi="Papyrus"/>
        <w:b/>
      </w:rPr>
      <w:t>– Marke</w:t>
    </w:r>
    <w:r w:rsidR="00897847">
      <w:rPr>
        <w:rFonts w:ascii="Papyrus" w:hAnsi="Papyrus"/>
        <w:b/>
      </w:rPr>
      <w:t>T</w:t>
    </w:r>
    <w:r>
      <w:rPr>
        <w:rFonts w:ascii="Papyrus" w:hAnsi="Papyrus"/>
        <w:b/>
      </w:rPr>
      <w:t xml:space="preserve">hing </w:t>
    </w:r>
    <w:r>
      <w:rPr>
        <w:rFonts w:ascii="Papyrus" w:hAnsi="Papyrus"/>
      </w:rPr>
      <w:br/>
      <w:t>Markt</w:t>
    </w:r>
    <w:r w:rsidR="00BA0DB1">
      <w:rPr>
        <w:rFonts w:ascii="Papyrus" w:hAnsi="Papyrus"/>
      </w:rPr>
      <w:t>- und Thing</w:t>
    </w:r>
    <w:r>
      <w:rPr>
        <w:rFonts w:ascii="Papyrus" w:hAnsi="Papyrus"/>
      </w:rPr>
      <w:t xml:space="preserve">tag in der </w:t>
    </w:r>
    <w:r w:rsidRPr="00BE01F8">
      <w:rPr>
        <w:rFonts w:ascii="Papyrus" w:hAnsi="Papyrus"/>
      </w:rPr>
      <w:t>Jugendbildungsstätte Fürstenberg</w:t>
    </w:r>
    <w:r>
      <w:rPr>
        <w:rFonts w:ascii="Papyrus" w:hAnsi="Papyrus"/>
      </w:rPr>
      <w:br/>
      <w:t>2</w:t>
    </w:r>
    <w:r w:rsidR="00BA0DB1">
      <w:rPr>
        <w:rFonts w:ascii="Papyrus" w:hAnsi="Papyrus"/>
      </w:rPr>
      <w:t>1</w:t>
    </w:r>
    <w:r>
      <w:rPr>
        <w:rFonts w:ascii="Papyrus" w:hAnsi="Papyrus"/>
      </w:rPr>
      <w:t>.</w:t>
    </w:r>
    <w:r w:rsidR="00BA0DB1">
      <w:rPr>
        <w:rFonts w:ascii="Papyrus" w:hAnsi="Papyrus"/>
      </w:rPr>
      <w:t>10</w:t>
    </w:r>
    <w:r>
      <w:rPr>
        <w:rFonts w:ascii="Papyrus" w:hAnsi="Papyrus"/>
      </w:rPr>
      <w:t xml:space="preserve">. – </w:t>
    </w:r>
    <w:r w:rsidR="00BA0DB1">
      <w:rPr>
        <w:rFonts w:ascii="Papyrus" w:hAnsi="Papyrus"/>
      </w:rPr>
      <w:t>23</w:t>
    </w:r>
    <w:r>
      <w:rPr>
        <w:rFonts w:ascii="Papyrus" w:hAnsi="Papyrus"/>
      </w:rPr>
      <w:t>.</w:t>
    </w:r>
    <w:r w:rsidR="00BA0DB1">
      <w:rPr>
        <w:rFonts w:ascii="Papyrus" w:hAnsi="Papyrus"/>
      </w:rPr>
      <w:t>10.2016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315C85" w:rsidP="00C547BE">
    <w:pPr>
      <w:pStyle w:val="Kopfzeile"/>
      <w:jc w:val="center"/>
      <w:rPr>
        <w:rFonts w:ascii="Papyrus" w:hAnsi="Papyrus"/>
        <w:b/>
      </w:rPr>
    </w:pPr>
  </w:p>
  <w:p w:rsidR="00C547BE" w:rsidRPr="00C547BE" w:rsidRDefault="00B937DB" w:rsidP="00C547BE">
    <w:pPr>
      <w:pStyle w:val="Kopfzeile"/>
      <w:jc w:val="center"/>
      <w:rPr>
        <w:rFonts w:ascii="Papyrus" w:hAnsi="Papyrus"/>
      </w:rPr>
    </w:pPr>
    <w:r w:rsidRPr="00C547BE">
      <w:rPr>
        <w:rFonts w:ascii="Papyrus" w:hAnsi="Papyrus"/>
        <w:b/>
      </w:rPr>
      <w:t xml:space="preserve">Geiranger </w:t>
    </w:r>
    <w:r w:rsidR="00BE01F8">
      <w:rPr>
        <w:rFonts w:ascii="Papyrus" w:hAnsi="Papyrus"/>
        <w:b/>
      </w:rPr>
      <w:t>–</w:t>
    </w:r>
    <w:r w:rsidR="00E94D60">
      <w:rPr>
        <w:rFonts w:ascii="Papyrus" w:hAnsi="Papyrus"/>
        <w:b/>
      </w:rPr>
      <w:t xml:space="preserve"> </w:t>
    </w:r>
    <w:r w:rsidR="00BE01F8">
      <w:rPr>
        <w:rFonts w:ascii="Papyrus" w:hAnsi="Papyrus"/>
        <w:b/>
      </w:rPr>
      <w:t>Marke</w:t>
    </w:r>
    <w:r w:rsidR="00897847">
      <w:rPr>
        <w:rFonts w:ascii="Papyrus" w:hAnsi="Papyrus"/>
        <w:b/>
      </w:rPr>
      <w:t>T</w:t>
    </w:r>
    <w:r w:rsidR="00BE01F8">
      <w:rPr>
        <w:rFonts w:ascii="Papyrus" w:hAnsi="Papyrus"/>
        <w:b/>
      </w:rPr>
      <w:t>hing</w:t>
    </w:r>
    <w:r w:rsidR="00E94D60">
      <w:rPr>
        <w:rFonts w:ascii="Papyrus" w:hAnsi="Papyrus"/>
        <w:b/>
      </w:rPr>
      <w:t xml:space="preserve"> </w:t>
    </w:r>
    <w:r w:rsidR="00C547BE">
      <w:rPr>
        <w:rFonts w:ascii="Papyrus" w:hAnsi="Papyrus"/>
      </w:rPr>
      <w:br/>
    </w:r>
    <w:r w:rsidR="00BE01F8">
      <w:rPr>
        <w:rFonts w:ascii="Papyrus" w:hAnsi="Papyrus"/>
      </w:rPr>
      <w:t>Markt</w:t>
    </w:r>
    <w:r w:rsidR="00BA0DB1">
      <w:rPr>
        <w:rFonts w:ascii="Papyrus" w:hAnsi="Papyrus"/>
      </w:rPr>
      <w:t>- und Thing</w:t>
    </w:r>
    <w:r w:rsidR="00BE01F8">
      <w:rPr>
        <w:rFonts w:ascii="Papyrus" w:hAnsi="Papyrus"/>
      </w:rPr>
      <w:t>tag</w:t>
    </w:r>
    <w:r w:rsidR="00C547BE">
      <w:rPr>
        <w:rFonts w:ascii="Papyrus" w:hAnsi="Papyrus"/>
      </w:rPr>
      <w:t xml:space="preserve"> </w:t>
    </w:r>
    <w:r w:rsidR="00BE01F8">
      <w:rPr>
        <w:rFonts w:ascii="Papyrus" w:hAnsi="Papyrus"/>
      </w:rPr>
      <w:t>in der</w:t>
    </w:r>
    <w:r w:rsidR="008D01E2">
      <w:rPr>
        <w:rFonts w:ascii="Papyrus" w:hAnsi="Papyrus"/>
      </w:rPr>
      <w:t xml:space="preserve"> </w:t>
    </w:r>
    <w:r w:rsidR="00BE01F8" w:rsidRPr="00BE01F8">
      <w:rPr>
        <w:rFonts w:ascii="Papyrus" w:hAnsi="Papyrus"/>
      </w:rPr>
      <w:t>Jugendbildungsstätte Fürstenberg</w:t>
    </w:r>
    <w:r w:rsidR="00C547BE">
      <w:rPr>
        <w:rFonts w:ascii="Papyrus" w:hAnsi="Papyrus"/>
      </w:rPr>
      <w:br/>
    </w:r>
    <w:r w:rsidR="00BA0DB1">
      <w:rPr>
        <w:rFonts w:ascii="Papyrus" w:hAnsi="Papyrus"/>
      </w:rPr>
      <w:t>21</w:t>
    </w:r>
    <w:r w:rsidR="00C547BE">
      <w:rPr>
        <w:rFonts w:ascii="Papyrus" w:hAnsi="Papyrus"/>
      </w:rPr>
      <w:t>.</w:t>
    </w:r>
    <w:r w:rsidR="00BA0DB1">
      <w:rPr>
        <w:rFonts w:ascii="Papyrus" w:hAnsi="Papyrus"/>
      </w:rPr>
      <w:t>10</w:t>
    </w:r>
    <w:r w:rsidR="00C547BE">
      <w:rPr>
        <w:rFonts w:ascii="Papyrus" w:hAnsi="Papyrus"/>
      </w:rPr>
      <w:t xml:space="preserve">. – </w:t>
    </w:r>
    <w:r w:rsidR="00BA0DB1">
      <w:rPr>
        <w:rFonts w:ascii="Papyrus" w:hAnsi="Papyrus"/>
      </w:rPr>
      <w:t>23</w:t>
    </w:r>
    <w:r w:rsidR="00C547BE">
      <w:rPr>
        <w:rFonts w:ascii="Papyrus" w:hAnsi="Papyrus"/>
      </w:rPr>
      <w:t>.</w:t>
    </w:r>
    <w:r w:rsidR="00BA0DB1">
      <w:rPr>
        <w:rFonts w:ascii="Papyrus" w:hAnsi="Papyrus"/>
      </w:rPr>
      <w:t>10</w:t>
    </w:r>
    <w:r w:rsidR="00C547BE">
      <w:rPr>
        <w:rFonts w:ascii="Papyrus" w:hAnsi="Papyrus"/>
      </w:rPr>
      <w:t>.201</w:t>
    </w:r>
    <w:r w:rsidR="00BA0DB1">
      <w:rPr>
        <w:rFonts w:ascii="Papyrus" w:hAnsi="Papyr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6C0"/>
    <w:multiLevelType w:val="singleLevel"/>
    <w:tmpl w:val="062ABF92"/>
    <w:lvl w:ilvl="0">
      <w:start w:val="1"/>
      <w:numFmt w:val="decimal"/>
      <w:lvlText w:val="%1."/>
      <w:legacy w:legacy="1" w:legacySpace="0" w:legacyIndent="283"/>
      <w:lvlJc w:val="left"/>
      <w:pPr>
        <w:ind w:left="283" w:hanging="283"/>
      </w:pPr>
    </w:lvl>
  </w:abstractNum>
  <w:abstractNum w:abstractNumId="1">
    <w:nsid w:val="1C1463AA"/>
    <w:multiLevelType w:val="singleLevel"/>
    <w:tmpl w:val="062ABF92"/>
    <w:lvl w:ilvl="0">
      <w:start w:val="1"/>
      <w:numFmt w:val="decimal"/>
      <w:lvlText w:val="%1."/>
      <w:legacy w:legacy="1" w:legacySpace="0" w:legacyIndent="283"/>
      <w:lvlJc w:val="left"/>
      <w:pPr>
        <w:ind w:left="283" w:hanging="283"/>
      </w:pPr>
    </w:lvl>
  </w:abstractNum>
  <w:abstractNum w:abstractNumId="2">
    <w:nsid w:val="2CA867F9"/>
    <w:multiLevelType w:val="singleLevel"/>
    <w:tmpl w:val="062ABF92"/>
    <w:lvl w:ilvl="0">
      <w:start w:val="1"/>
      <w:numFmt w:val="decimal"/>
      <w:lvlText w:val="%1."/>
      <w:legacy w:legacy="1" w:legacySpace="0" w:legacyIndent="283"/>
      <w:lvlJc w:val="left"/>
      <w:pPr>
        <w:ind w:left="283" w:hanging="283"/>
      </w:pPr>
    </w:lvl>
  </w:abstractNum>
  <w:abstractNum w:abstractNumId="3">
    <w:nsid w:val="33672AD6"/>
    <w:multiLevelType w:val="singleLevel"/>
    <w:tmpl w:val="062ABF92"/>
    <w:lvl w:ilvl="0">
      <w:start w:val="1"/>
      <w:numFmt w:val="decimal"/>
      <w:lvlText w:val="%1."/>
      <w:legacy w:legacy="1" w:legacySpace="0" w:legacyIndent="283"/>
      <w:lvlJc w:val="left"/>
      <w:pPr>
        <w:ind w:left="283" w:hanging="283"/>
      </w:pPr>
    </w:lvl>
  </w:abstractNum>
  <w:abstractNum w:abstractNumId="4">
    <w:nsid w:val="47DF6887"/>
    <w:multiLevelType w:val="singleLevel"/>
    <w:tmpl w:val="062ABF92"/>
    <w:lvl w:ilvl="0">
      <w:start w:val="1"/>
      <w:numFmt w:val="decimal"/>
      <w:lvlText w:val="%1."/>
      <w:legacy w:legacy="1" w:legacySpace="0" w:legacyIndent="283"/>
      <w:lvlJc w:val="left"/>
      <w:pPr>
        <w:ind w:left="283" w:hanging="283"/>
      </w:pPr>
    </w:lvl>
  </w:abstractNum>
  <w:abstractNum w:abstractNumId="5">
    <w:nsid w:val="4D323D0E"/>
    <w:multiLevelType w:val="singleLevel"/>
    <w:tmpl w:val="062ABF92"/>
    <w:lvl w:ilvl="0">
      <w:start w:val="1"/>
      <w:numFmt w:val="decimal"/>
      <w:lvlText w:val="%1."/>
      <w:legacy w:legacy="1" w:legacySpace="0" w:legacyIndent="283"/>
      <w:lvlJc w:val="left"/>
      <w:pPr>
        <w:ind w:left="283" w:hanging="283"/>
      </w:pPr>
    </w:lvl>
  </w:abstractNum>
  <w:abstractNum w:abstractNumId="6">
    <w:nsid w:val="4DE633DD"/>
    <w:multiLevelType w:val="singleLevel"/>
    <w:tmpl w:val="062ABF92"/>
    <w:lvl w:ilvl="0">
      <w:start w:val="1"/>
      <w:numFmt w:val="decimal"/>
      <w:lvlText w:val="%1."/>
      <w:legacy w:legacy="1" w:legacySpace="0" w:legacyIndent="283"/>
      <w:lvlJc w:val="left"/>
      <w:pPr>
        <w:ind w:left="283" w:hanging="283"/>
      </w:pPr>
    </w:lvl>
  </w:abstractNum>
  <w:abstractNum w:abstractNumId="7">
    <w:nsid w:val="7D736BFA"/>
    <w:multiLevelType w:val="singleLevel"/>
    <w:tmpl w:val="062ABF92"/>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dit="forms" w:enforcement="1" w:cryptProviderType="rsaFull" w:cryptAlgorithmClass="hash" w:cryptAlgorithmType="typeAny" w:cryptAlgorithmSid="4" w:cryptSpinCount="100000" w:hash="sv6JwdITcFQkXotePwudAJSuybM=" w:salt="ZpWmUXI0v1kFrK3tqhHagg=="/>
  <w:defaultTabStop w:val="708"/>
  <w:hyphenationZone w:val="425"/>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E"/>
    <w:rsid w:val="00000398"/>
    <w:rsid w:val="0003773D"/>
    <w:rsid w:val="00055A6D"/>
    <w:rsid w:val="000C0EB6"/>
    <w:rsid w:val="0011083A"/>
    <w:rsid w:val="00112E9A"/>
    <w:rsid w:val="00152D4E"/>
    <w:rsid w:val="001948A5"/>
    <w:rsid w:val="001E44A9"/>
    <w:rsid w:val="00216DC3"/>
    <w:rsid w:val="002E1347"/>
    <w:rsid w:val="0030207E"/>
    <w:rsid w:val="00313F15"/>
    <w:rsid w:val="00315C85"/>
    <w:rsid w:val="00327B7F"/>
    <w:rsid w:val="00337C28"/>
    <w:rsid w:val="00482622"/>
    <w:rsid w:val="004C0495"/>
    <w:rsid w:val="004C6722"/>
    <w:rsid w:val="00520809"/>
    <w:rsid w:val="005460FD"/>
    <w:rsid w:val="005A771A"/>
    <w:rsid w:val="005B7303"/>
    <w:rsid w:val="005F6E75"/>
    <w:rsid w:val="00620ED2"/>
    <w:rsid w:val="00632D47"/>
    <w:rsid w:val="006753AD"/>
    <w:rsid w:val="0076294A"/>
    <w:rsid w:val="0076503E"/>
    <w:rsid w:val="007C5B8E"/>
    <w:rsid w:val="00897847"/>
    <w:rsid w:val="008D01E2"/>
    <w:rsid w:val="008F64D7"/>
    <w:rsid w:val="009249B0"/>
    <w:rsid w:val="00943B6E"/>
    <w:rsid w:val="00981185"/>
    <w:rsid w:val="009A20AE"/>
    <w:rsid w:val="009C1663"/>
    <w:rsid w:val="009F5B94"/>
    <w:rsid w:val="00A12B7D"/>
    <w:rsid w:val="00AB383D"/>
    <w:rsid w:val="00B20107"/>
    <w:rsid w:val="00B53B61"/>
    <w:rsid w:val="00B937DB"/>
    <w:rsid w:val="00BA0DB1"/>
    <w:rsid w:val="00BD6E26"/>
    <w:rsid w:val="00BE01F8"/>
    <w:rsid w:val="00C547BE"/>
    <w:rsid w:val="00CE4D77"/>
    <w:rsid w:val="00D72C05"/>
    <w:rsid w:val="00D755BE"/>
    <w:rsid w:val="00DA42AB"/>
    <w:rsid w:val="00DA78E5"/>
    <w:rsid w:val="00E05C07"/>
    <w:rsid w:val="00E32FB3"/>
    <w:rsid w:val="00E37F09"/>
    <w:rsid w:val="00E94D60"/>
    <w:rsid w:val="00F872FF"/>
    <w:rsid w:val="00F9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072">
      <w:bodyDiv w:val="1"/>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
        <w:div w:id="1061487176">
          <w:marLeft w:val="0"/>
          <w:marRight w:val="0"/>
          <w:marTop w:val="0"/>
          <w:marBottom w:val="0"/>
          <w:divBdr>
            <w:top w:val="none" w:sz="0" w:space="0" w:color="auto"/>
            <w:left w:val="none" w:sz="0" w:space="0" w:color="auto"/>
            <w:bottom w:val="none" w:sz="0" w:space="0" w:color="auto"/>
            <w:right w:val="none" w:sz="0" w:space="0" w:color="auto"/>
          </w:divBdr>
        </w:div>
        <w:div w:id="175118222">
          <w:marLeft w:val="0"/>
          <w:marRight w:val="0"/>
          <w:marTop w:val="0"/>
          <w:marBottom w:val="0"/>
          <w:divBdr>
            <w:top w:val="none" w:sz="0" w:space="0" w:color="auto"/>
            <w:left w:val="none" w:sz="0" w:space="0" w:color="auto"/>
            <w:bottom w:val="none" w:sz="0" w:space="0" w:color="auto"/>
            <w:right w:val="none" w:sz="0" w:space="0" w:color="auto"/>
          </w:divBdr>
        </w:div>
        <w:div w:id="987979529">
          <w:marLeft w:val="0"/>
          <w:marRight w:val="0"/>
          <w:marTop w:val="0"/>
          <w:marBottom w:val="0"/>
          <w:divBdr>
            <w:top w:val="none" w:sz="0" w:space="0" w:color="auto"/>
            <w:left w:val="none" w:sz="0" w:space="0" w:color="auto"/>
            <w:bottom w:val="none" w:sz="0" w:space="0" w:color="auto"/>
            <w:right w:val="none" w:sz="0" w:space="0" w:color="auto"/>
          </w:divBdr>
        </w:div>
        <w:div w:id="292758651">
          <w:marLeft w:val="0"/>
          <w:marRight w:val="0"/>
          <w:marTop w:val="0"/>
          <w:marBottom w:val="0"/>
          <w:divBdr>
            <w:top w:val="none" w:sz="0" w:space="0" w:color="auto"/>
            <w:left w:val="none" w:sz="0" w:space="0" w:color="auto"/>
            <w:bottom w:val="none" w:sz="0" w:space="0" w:color="auto"/>
            <w:right w:val="none" w:sz="0" w:space="0" w:color="auto"/>
          </w:divBdr>
        </w:div>
        <w:div w:id="393428318">
          <w:marLeft w:val="0"/>
          <w:marRight w:val="0"/>
          <w:marTop w:val="0"/>
          <w:marBottom w:val="0"/>
          <w:divBdr>
            <w:top w:val="none" w:sz="0" w:space="0" w:color="auto"/>
            <w:left w:val="none" w:sz="0" w:space="0" w:color="auto"/>
            <w:bottom w:val="none" w:sz="0" w:space="0" w:color="auto"/>
            <w:right w:val="none" w:sz="0" w:space="0" w:color="auto"/>
          </w:divBdr>
        </w:div>
        <w:div w:id="1413622508">
          <w:marLeft w:val="0"/>
          <w:marRight w:val="0"/>
          <w:marTop w:val="0"/>
          <w:marBottom w:val="0"/>
          <w:divBdr>
            <w:top w:val="none" w:sz="0" w:space="0" w:color="auto"/>
            <w:left w:val="none" w:sz="0" w:space="0" w:color="auto"/>
            <w:bottom w:val="none" w:sz="0" w:space="0" w:color="auto"/>
            <w:right w:val="none" w:sz="0" w:space="0" w:color="auto"/>
          </w:divBdr>
        </w:div>
      </w:divsChild>
    </w:div>
    <w:div w:id="731849107">
      <w:bodyDiv w:val="1"/>
      <w:marLeft w:val="0"/>
      <w:marRight w:val="0"/>
      <w:marTop w:val="0"/>
      <w:marBottom w:val="0"/>
      <w:divBdr>
        <w:top w:val="none" w:sz="0" w:space="0" w:color="auto"/>
        <w:left w:val="none" w:sz="0" w:space="0" w:color="auto"/>
        <w:bottom w:val="none" w:sz="0" w:space="0" w:color="auto"/>
        <w:right w:val="none" w:sz="0" w:space="0" w:color="auto"/>
      </w:divBdr>
      <w:divsChild>
        <w:div w:id="1536036178">
          <w:marLeft w:val="0"/>
          <w:marRight w:val="0"/>
          <w:marTop w:val="0"/>
          <w:marBottom w:val="0"/>
          <w:divBdr>
            <w:top w:val="none" w:sz="0" w:space="0" w:color="auto"/>
            <w:left w:val="none" w:sz="0" w:space="0" w:color="auto"/>
            <w:bottom w:val="none" w:sz="0" w:space="0" w:color="auto"/>
            <w:right w:val="none" w:sz="0" w:space="0" w:color="auto"/>
          </w:divBdr>
        </w:div>
        <w:div w:id="2146193102">
          <w:marLeft w:val="0"/>
          <w:marRight w:val="0"/>
          <w:marTop w:val="0"/>
          <w:marBottom w:val="0"/>
          <w:divBdr>
            <w:top w:val="none" w:sz="0" w:space="0" w:color="auto"/>
            <w:left w:val="none" w:sz="0" w:space="0" w:color="auto"/>
            <w:bottom w:val="none" w:sz="0" w:space="0" w:color="auto"/>
            <w:right w:val="none" w:sz="0" w:space="0" w:color="auto"/>
          </w:divBdr>
        </w:div>
        <w:div w:id="1237665961">
          <w:marLeft w:val="0"/>
          <w:marRight w:val="0"/>
          <w:marTop w:val="0"/>
          <w:marBottom w:val="0"/>
          <w:divBdr>
            <w:top w:val="none" w:sz="0" w:space="0" w:color="auto"/>
            <w:left w:val="none" w:sz="0" w:space="0" w:color="auto"/>
            <w:bottom w:val="none" w:sz="0" w:space="0" w:color="auto"/>
            <w:right w:val="none" w:sz="0" w:space="0" w:color="auto"/>
          </w:divBdr>
        </w:div>
        <w:div w:id="180243837">
          <w:marLeft w:val="0"/>
          <w:marRight w:val="0"/>
          <w:marTop w:val="0"/>
          <w:marBottom w:val="0"/>
          <w:divBdr>
            <w:top w:val="none" w:sz="0" w:space="0" w:color="auto"/>
            <w:left w:val="none" w:sz="0" w:space="0" w:color="auto"/>
            <w:bottom w:val="none" w:sz="0" w:space="0" w:color="auto"/>
            <w:right w:val="none" w:sz="0" w:space="0" w:color="auto"/>
          </w:divBdr>
        </w:div>
        <w:div w:id="1424105173">
          <w:marLeft w:val="0"/>
          <w:marRight w:val="0"/>
          <w:marTop w:val="0"/>
          <w:marBottom w:val="0"/>
          <w:divBdr>
            <w:top w:val="none" w:sz="0" w:space="0" w:color="auto"/>
            <w:left w:val="none" w:sz="0" w:space="0" w:color="auto"/>
            <w:bottom w:val="none" w:sz="0" w:space="0" w:color="auto"/>
            <w:right w:val="none" w:sz="0" w:space="0" w:color="auto"/>
          </w:divBdr>
        </w:div>
        <w:div w:id="1604191806">
          <w:marLeft w:val="0"/>
          <w:marRight w:val="0"/>
          <w:marTop w:val="0"/>
          <w:marBottom w:val="0"/>
          <w:divBdr>
            <w:top w:val="none" w:sz="0" w:space="0" w:color="auto"/>
            <w:left w:val="none" w:sz="0" w:space="0" w:color="auto"/>
            <w:bottom w:val="none" w:sz="0" w:space="0" w:color="auto"/>
            <w:right w:val="none" w:sz="0" w:space="0" w:color="auto"/>
          </w:divBdr>
        </w:div>
        <w:div w:id="1981809236">
          <w:marLeft w:val="0"/>
          <w:marRight w:val="0"/>
          <w:marTop w:val="0"/>
          <w:marBottom w:val="0"/>
          <w:divBdr>
            <w:top w:val="none" w:sz="0" w:space="0" w:color="auto"/>
            <w:left w:val="none" w:sz="0" w:space="0" w:color="auto"/>
            <w:bottom w:val="none" w:sz="0" w:space="0" w:color="auto"/>
            <w:right w:val="none" w:sz="0" w:space="0" w:color="auto"/>
          </w:divBdr>
        </w:div>
        <w:div w:id="1719544510">
          <w:marLeft w:val="0"/>
          <w:marRight w:val="0"/>
          <w:marTop w:val="0"/>
          <w:marBottom w:val="0"/>
          <w:divBdr>
            <w:top w:val="none" w:sz="0" w:space="0" w:color="auto"/>
            <w:left w:val="none" w:sz="0" w:space="0" w:color="auto"/>
            <w:bottom w:val="none" w:sz="0" w:space="0" w:color="auto"/>
            <w:right w:val="none" w:sz="0" w:space="0" w:color="auto"/>
          </w:divBdr>
        </w:div>
        <w:div w:id="1279798714">
          <w:marLeft w:val="0"/>
          <w:marRight w:val="0"/>
          <w:marTop w:val="0"/>
          <w:marBottom w:val="0"/>
          <w:divBdr>
            <w:top w:val="none" w:sz="0" w:space="0" w:color="auto"/>
            <w:left w:val="none" w:sz="0" w:space="0" w:color="auto"/>
            <w:bottom w:val="none" w:sz="0" w:space="0" w:color="auto"/>
            <w:right w:val="none" w:sz="0" w:space="0" w:color="auto"/>
          </w:divBdr>
        </w:div>
        <w:div w:id="1116605217">
          <w:marLeft w:val="0"/>
          <w:marRight w:val="0"/>
          <w:marTop w:val="0"/>
          <w:marBottom w:val="0"/>
          <w:divBdr>
            <w:top w:val="none" w:sz="0" w:space="0" w:color="auto"/>
            <w:left w:val="none" w:sz="0" w:space="0" w:color="auto"/>
            <w:bottom w:val="none" w:sz="0" w:space="0" w:color="auto"/>
            <w:right w:val="none" w:sz="0" w:space="0" w:color="auto"/>
          </w:divBdr>
        </w:div>
        <w:div w:id="214660923">
          <w:marLeft w:val="0"/>
          <w:marRight w:val="0"/>
          <w:marTop w:val="0"/>
          <w:marBottom w:val="0"/>
          <w:divBdr>
            <w:top w:val="none" w:sz="0" w:space="0" w:color="auto"/>
            <w:left w:val="none" w:sz="0" w:space="0" w:color="auto"/>
            <w:bottom w:val="none" w:sz="0" w:space="0" w:color="auto"/>
            <w:right w:val="none" w:sz="0" w:space="0" w:color="auto"/>
          </w:divBdr>
        </w:div>
      </w:divsChild>
    </w:div>
    <w:div w:id="1225532654">
      <w:bodyDiv w:val="1"/>
      <w:marLeft w:val="0"/>
      <w:marRight w:val="0"/>
      <w:marTop w:val="0"/>
      <w:marBottom w:val="0"/>
      <w:divBdr>
        <w:top w:val="none" w:sz="0" w:space="0" w:color="auto"/>
        <w:left w:val="none" w:sz="0" w:space="0" w:color="auto"/>
        <w:bottom w:val="none" w:sz="0" w:space="0" w:color="auto"/>
        <w:right w:val="none" w:sz="0" w:space="0" w:color="auto"/>
      </w:divBdr>
    </w:div>
    <w:div w:id="1594045837">
      <w:bodyDiv w:val="1"/>
      <w:marLeft w:val="0"/>
      <w:marRight w:val="0"/>
      <w:marTop w:val="0"/>
      <w:marBottom w:val="0"/>
      <w:divBdr>
        <w:top w:val="none" w:sz="0" w:space="0" w:color="auto"/>
        <w:left w:val="none" w:sz="0" w:space="0" w:color="auto"/>
        <w:bottom w:val="none" w:sz="0" w:space="0" w:color="auto"/>
        <w:right w:val="none" w:sz="0" w:space="0" w:color="auto"/>
      </w:divBdr>
      <w:divsChild>
        <w:div w:id="1879658101">
          <w:marLeft w:val="0"/>
          <w:marRight w:val="0"/>
          <w:marTop w:val="0"/>
          <w:marBottom w:val="0"/>
          <w:divBdr>
            <w:top w:val="none" w:sz="0" w:space="0" w:color="auto"/>
            <w:left w:val="none" w:sz="0" w:space="0" w:color="auto"/>
            <w:bottom w:val="none" w:sz="0" w:space="0" w:color="auto"/>
            <w:right w:val="none" w:sz="0" w:space="0" w:color="auto"/>
          </w:divBdr>
        </w:div>
        <w:div w:id="1803380654">
          <w:marLeft w:val="0"/>
          <w:marRight w:val="0"/>
          <w:marTop w:val="0"/>
          <w:marBottom w:val="0"/>
          <w:divBdr>
            <w:top w:val="none" w:sz="0" w:space="0" w:color="auto"/>
            <w:left w:val="none" w:sz="0" w:space="0" w:color="auto"/>
            <w:bottom w:val="none" w:sz="0" w:space="0" w:color="auto"/>
            <w:right w:val="none" w:sz="0" w:space="0" w:color="auto"/>
          </w:divBdr>
        </w:div>
        <w:div w:id="528420590">
          <w:marLeft w:val="0"/>
          <w:marRight w:val="0"/>
          <w:marTop w:val="0"/>
          <w:marBottom w:val="0"/>
          <w:divBdr>
            <w:top w:val="none" w:sz="0" w:space="0" w:color="auto"/>
            <w:left w:val="none" w:sz="0" w:space="0" w:color="auto"/>
            <w:bottom w:val="none" w:sz="0" w:space="0" w:color="auto"/>
            <w:right w:val="none" w:sz="0" w:space="0" w:color="auto"/>
          </w:divBdr>
        </w:div>
      </w:divsChild>
    </w:div>
    <w:div w:id="1612543155">
      <w:bodyDiv w:val="1"/>
      <w:marLeft w:val="0"/>
      <w:marRight w:val="0"/>
      <w:marTop w:val="0"/>
      <w:marBottom w:val="0"/>
      <w:divBdr>
        <w:top w:val="none" w:sz="0" w:space="0" w:color="auto"/>
        <w:left w:val="none" w:sz="0" w:space="0" w:color="auto"/>
        <w:bottom w:val="none" w:sz="0" w:space="0" w:color="auto"/>
        <w:right w:val="none" w:sz="0" w:space="0" w:color="auto"/>
      </w:divBdr>
      <w:divsChild>
        <w:div w:id="425807676">
          <w:marLeft w:val="0"/>
          <w:marRight w:val="0"/>
          <w:marTop w:val="0"/>
          <w:marBottom w:val="0"/>
          <w:divBdr>
            <w:top w:val="none" w:sz="0" w:space="0" w:color="auto"/>
            <w:left w:val="none" w:sz="0" w:space="0" w:color="auto"/>
            <w:bottom w:val="none" w:sz="0" w:space="0" w:color="auto"/>
            <w:right w:val="none" w:sz="0" w:space="0" w:color="auto"/>
          </w:divBdr>
        </w:div>
        <w:div w:id="1113089918">
          <w:marLeft w:val="0"/>
          <w:marRight w:val="0"/>
          <w:marTop w:val="0"/>
          <w:marBottom w:val="0"/>
          <w:divBdr>
            <w:top w:val="none" w:sz="0" w:space="0" w:color="auto"/>
            <w:left w:val="none" w:sz="0" w:space="0" w:color="auto"/>
            <w:bottom w:val="none" w:sz="0" w:space="0" w:color="auto"/>
            <w:right w:val="none" w:sz="0" w:space="0" w:color="auto"/>
          </w:divBdr>
        </w:div>
        <w:div w:id="2085175096">
          <w:marLeft w:val="0"/>
          <w:marRight w:val="0"/>
          <w:marTop w:val="0"/>
          <w:marBottom w:val="0"/>
          <w:divBdr>
            <w:top w:val="none" w:sz="0" w:space="0" w:color="auto"/>
            <w:left w:val="none" w:sz="0" w:space="0" w:color="auto"/>
            <w:bottom w:val="none" w:sz="0" w:space="0" w:color="auto"/>
            <w:right w:val="none" w:sz="0" w:space="0" w:color="auto"/>
          </w:divBdr>
        </w:div>
      </w:divsChild>
    </w:div>
    <w:div w:id="1656296672">
      <w:bodyDiv w:val="1"/>
      <w:marLeft w:val="0"/>
      <w:marRight w:val="0"/>
      <w:marTop w:val="0"/>
      <w:marBottom w:val="0"/>
      <w:divBdr>
        <w:top w:val="none" w:sz="0" w:space="0" w:color="auto"/>
        <w:left w:val="none" w:sz="0" w:space="0" w:color="auto"/>
        <w:bottom w:val="none" w:sz="0" w:space="0" w:color="auto"/>
        <w:right w:val="none" w:sz="0" w:space="0" w:color="auto"/>
      </w:divBdr>
      <w:divsChild>
        <w:div w:id="1853957686">
          <w:marLeft w:val="0"/>
          <w:marRight w:val="0"/>
          <w:marTop w:val="0"/>
          <w:marBottom w:val="0"/>
          <w:divBdr>
            <w:top w:val="none" w:sz="0" w:space="0" w:color="auto"/>
            <w:left w:val="none" w:sz="0" w:space="0" w:color="auto"/>
            <w:bottom w:val="none" w:sz="0" w:space="0" w:color="auto"/>
            <w:right w:val="none" w:sz="0" w:space="0" w:color="auto"/>
          </w:divBdr>
        </w:div>
        <w:div w:id="1742481415">
          <w:marLeft w:val="0"/>
          <w:marRight w:val="0"/>
          <w:marTop w:val="0"/>
          <w:marBottom w:val="0"/>
          <w:divBdr>
            <w:top w:val="none" w:sz="0" w:space="0" w:color="auto"/>
            <w:left w:val="none" w:sz="0" w:space="0" w:color="auto"/>
            <w:bottom w:val="none" w:sz="0" w:space="0" w:color="auto"/>
            <w:right w:val="none" w:sz="0" w:space="0" w:color="auto"/>
          </w:divBdr>
        </w:div>
        <w:div w:id="970355582">
          <w:marLeft w:val="0"/>
          <w:marRight w:val="0"/>
          <w:marTop w:val="0"/>
          <w:marBottom w:val="0"/>
          <w:divBdr>
            <w:top w:val="none" w:sz="0" w:space="0" w:color="auto"/>
            <w:left w:val="none" w:sz="0" w:space="0" w:color="auto"/>
            <w:bottom w:val="none" w:sz="0" w:space="0" w:color="auto"/>
            <w:right w:val="none" w:sz="0" w:space="0" w:color="auto"/>
          </w:divBdr>
        </w:div>
        <w:div w:id="1624918675">
          <w:marLeft w:val="0"/>
          <w:marRight w:val="0"/>
          <w:marTop w:val="0"/>
          <w:marBottom w:val="0"/>
          <w:divBdr>
            <w:top w:val="none" w:sz="0" w:space="0" w:color="auto"/>
            <w:left w:val="none" w:sz="0" w:space="0" w:color="auto"/>
            <w:bottom w:val="none" w:sz="0" w:space="0" w:color="auto"/>
            <w:right w:val="none" w:sz="0" w:space="0" w:color="auto"/>
          </w:divBdr>
        </w:div>
        <w:div w:id="304748100">
          <w:marLeft w:val="0"/>
          <w:marRight w:val="0"/>
          <w:marTop w:val="0"/>
          <w:marBottom w:val="0"/>
          <w:divBdr>
            <w:top w:val="none" w:sz="0" w:space="0" w:color="auto"/>
            <w:left w:val="none" w:sz="0" w:space="0" w:color="auto"/>
            <w:bottom w:val="none" w:sz="0" w:space="0" w:color="auto"/>
            <w:right w:val="none" w:sz="0" w:space="0" w:color="auto"/>
          </w:divBdr>
        </w:div>
        <w:div w:id="1260875214">
          <w:marLeft w:val="0"/>
          <w:marRight w:val="0"/>
          <w:marTop w:val="0"/>
          <w:marBottom w:val="0"/>
          <w:divBdr>
            <w:top w:val="none" w:sz="0" w:space="0" w:color="auto"/>
            <w:left w:val="none" w:sz="0" w:space="0" w:color="auto"/>
            <w:bottom w:val="none" w:sz="0" w:space="0" w:color="auto"/>
            <w:right w:val="none" w:sz="0" w:space="0" w:color="auto"/>
          </w:divBdr>
        </w:div>
        <w:div w:id="413891977">
          <w:marLeft w:val="0"/>
          <w:marRight w:val="0"/>
          <w:marTop w:val="0"/>
          <w:marBottom w:val="0"/>
          <w:divBdr>
            <w:top w:val="none" w:sz="0" w:space="0" w:color="auto"/>
            <w:left w:val="none" w:sz="0" w:space="0" w:color="auto"/>
            <w:bottom w:val="none" w:sz="0" w:space="0" w:color="auto"/>
            <w:right w:val="none" w:sz="0" w:space="0" w:color="auto"/>
          </w:divBdr>
        </w:div>
        <w:div w:id="551307780">
          <w:marLeft w:val="0"/>
          <w:marRight w:val="0"/>
          <w:marTop w:val="0"/>
          <w:marBottom w:val="0"/>
          <w:divBdr>
            <w:top w:val="none" w:sz="0" w:space="0" w:color="auto"/>
            <w:left w:val="none" w:sz="0" w:space="0" w:color="auto"/>
            <w:bottom w:val="none" w:sz="0" w:space="0" w:color="auto"/>
            <w:right w:val="none" w:sz="0" w:space="0" w:color="auto"/>
          </w:divBdr>
        </w:div>
        <w:div w:id="371730964">
          <w:marLeft w:val="0"/>
          <w:marRight w:val="0"/>
          <w:marTop w:val="0"/>
          <w:marBottom w:val="0"/>
          <w:divBdr>
            <w:top w:val="none" w:sz="0" w:space="0" w:color="auto"/>
            <w:left w:val="none" w:sz="0" w:space="0" w:color="auto"/>
            <w:bottom w:val="none" w:sz="0" w:space="0" w:color="auto"/>
            <w:right w:val="none" w:sz="0" w:space="0" w:color="auto"/>
          </w:divBdr>
        </w:div>
        <w:div w:id="1239440333">
          <w:marLeft w:val="0"/>
          <w:marRight w:val="0"/>
          <w:marTop w:val="0"/>
          <w:marBottom w:val="0"/>
          <w:divBdr>
            <w:top w:val="none" w:sz="0" w:space="0" w:color="auto"/>
            <w:left w:val="none" w:sz="0" w:space="0" w:color="auto"/>
            <w:bottom w:val="none" w:sz="0" w:space="0" w:color="auto"/>
            <w:right w:val="none" w:sz="0" w:space="0" w:color="auto"/>
          </w:divBdr>
        </w:div>
      </w:divsChild>
    </w:div>
    <w:div w:id="19925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ED84-2A5C-4A10-BF53-F20913A1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7869</Characters>
  <Application>Microsoft Office Word</Application>
  <DocSecurity>0</DocSecurity>
  <Lines>65</Lines>
  <Paragraphs>18</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    §2 Sicherheit </vt:lpstr>
      <vt:lpstr>    §3 Haftung</vt:lpstr>
      <vt:lpstr>    §4 Urheberrecht und Aufzeichnungen</vt:lpstr>
      <vt:lpstr>    §5 Rücktritt, Nichtannahme der Anmeldung, Ausschluß von der Veranstaltung</vt:lpstr>
      <vt:lpstr>    §6 Teilnehmerbeitrag, Zahlungsverzug</vt:lpstr>
      <vt:lpstr>    §7 Hinweis nach Bundesdatenschutzgesetz</vt:lpstr>
      <vt:lpstr>    §8 Abweichende Klauseln für Vollkaufleute</vt:lpstr>
      <vt:lpstr>    Eine Anmeldung wird erst mit der vollständigen Bezahlung des Teilnahmebeitrages </vt:lpstr>
    </vt:vector>
  </TitlesOfParts>
  <Company>69og3plz1</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69og3plz1</dc:creator>
  <cp:lastModifiedBy>ccn</cp:lastModifiedBy>
  <cp:revision>6</cp:revision>
  <cp:lastPrinted>2015-03-12T16:28:00Z</cp:lastPrinted>
  <dcterms:created xsi:type="dcterms:W3CDTF">2015-12-26T16:33:00Z</dcterms:created>
  <dcterms:modified xsi:type="dcterms:W3CDTF">2016-05-16T18:12:00Z</dcterms:modified>
</cp:coreProperties>
</file>